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D745" w14:textId="33D2CB20" w:rsidR="00D15B0F" w:rsidRPr="001A20B3" w:rsidRDefault="005003A9" w:rsidP="008508A9">
      <w:pPr>
        <w:jc w:val="center"/>
        <w:rPr>
          <w:rFonts w:ascii="Arial" w:hAnsi="Arial" w:cs="Arial"/>
          <w:i/>
          <w:color w:val="333333"/>
          <w:sz w:val="22"/>
          <w:szCs w:val="22"/>
          <w:u w:val="single"/>
          <w:lang w:val="en"/>
        </w:rPr>
      </w:pPr>
      <w:r w:rsidRPr="001A20B3">
        <w:rPr>
          <w:rFonts w:ascii="Arial" w:hAnsi="Arial" w:cs="Arial"/>
          <w:i/>
          <w:color w:val="333333"/>
          <w:sz w:val="22"/>
          <w:szCs w:val="22"/>
          <w:u w:val="single"/>
          <w:lang w:val="en"/>
        </w:rPr>
        <w:t>ASSISTANT PROFESSOR - BASIC SCIENCES</w:t>
      </w:r>
      <w:r w:rsidR="003956B5">
        <w:rPr>
          <w:rFonts w:ascii="Arial" w:hAnsi="Arial" w:cs="Arial"/>
          <w:i/>
          <w:color w:val="333333"/>
          <w:sz w:val="22"/>
          <w:szCs w:val="22"/>
          <w:u w:val="single"/>
          <w:lang w:val="en"/>
        </w:rPr>
        <w:t xml:space="preserve"> </w:t>
      </w:r>
      <w:r w:rsidR="001A20B3" w:rsidRPr="001A20B3">
        <w:rPr>
          <w:rFonts w:ascii="Arial" w:hAnsi="Arial" w:cs="Arial"/>
          <w:i/>
          <w:color w:val="333333"/>
          <w:sz w:val="22"/>
          <w:szCs w:val="22"/>
          <w:u w:val="single"/>
          <w:lang w:val="en"/>
        </w:rPr>
        <w:t>-</w:t>
      </w:r>
      <w:r w:rsidR="003956B5">
        <w:rPr>
          <w:rFonts w:ascii="Arial" w:hAnsi="Arial" w:cs="Arial"/>
          <w:i/>
          <w:color w:val="333333"/>
          <w:sz w:val="22"/>
          <w:szCs w:val="22"/>
          <w:u w:val="single"/>
          <w:lang w:val="en"/>
        </w:rPr>
        <w:t xml:space="preserve"> Microbiology</w:t>
      </w:r>
    </w:p>
    <w:p w14:paraId="6A6E9E75" w14:textId="77777777" w:rsidR="005003A9" w:rsidRPr="00F11896" w:rsidRDefault="005003A9" w:rsidP="008508A9">
      <w:pPr>
        <w:jc w:val="both"/>
        <w:rPr>
          <w:rFonts w:ascii="Arial" w:hAnsi="Arial" w:cs="Arial"/>
          <w:i/>
          <w:color w:val="333333"/>
          <w:sz w:val="22"/>
          <w:szCs w:val="22"/>
          <w:lang w:val="en"/>
        </w:rPr>
      </w:pPr>
    </w:p>
    <w:p w14:paraId="7B268BBA" w14:textId="28CE0FC8" w:rsidR="00B06F24" w:rsidRPr="00DC1CDC" w:rsidRDefault="00B06F24" w:rsidP="008508A9">
      <w:pPr>
        <w:jc w:val="both"/>
        <w:rPr>
          <w:rFonts w:ascii="Arial" w:hAnsi="Arial" w:cs="Arial"/>
          <w:color w:val="000000"/>
          <w:sz w:val="22"/>
          <w:szCs w:val="22"/>
          <w:lang w:val="en"/>
        </w:rPr>
      </w:pPr>
      <w:r w:rsidRPr="00DC1CDC">
        <w:rPr>
          <w:rFonts w:ascii="Arial" w:hAnsi="Arial" w:cs="Arial"/>
          <w:color w:val="000000"/>
          <w:sz w:val="22"/>
          <w:szCs w:val="22"/>
          <w:lang w:val="en"/>
        </w:rPr>
        <w:t>The Department of Molecular Biology and Biophysics (MBB) a</w:t>
      </w:r>
      <w:r w:rsidR="001A20B3">
        <w:rPr>
          <w:rFonts w:ascii="Arial" w:hAnsi="Arial" w:cs="Arial"/>
          <w:color w:val="000000"/>
          <w:sz w:val="22"/>
          <w:szCs w:val="22"/>
          <w:lang w:val="en"/>
        </w:rPr>
        <w:t>t UConn Health</w:t>
      </w:r>
      <w:r w:rsidRPr="00DC1CDC">
        <w:rPr>
          <w:rFonts w:ascii="Arial" w:hAnsi="Arial" w:cs="Arial"/>
          <w:color w:val="000000"/>
          <w:sz w:val="22"/>
          <w:szCs w:val="22"/>
          <w:lang w:val="en"/>
        </w:rPr>
        <w:t xml:space="preserve"> seeks exceptionally creative candidates for an early-to-mid career position (tenure-track Assistant Professor), who use molecular and translational approaches to elucidate the molecular basis of disease</w:t>
      </w:r>
      <w:r w:rsidR="00E320B7">
        <w:rPr>
          <w:rFonts w:ascii="Arial" w:hAnsi="Arial" w:cs="Arial"/>
          <w:color w:val="000000"/>
          <w:sz w:val="22"/>
          <w:szCs w:val="22"/>
          <w:lang w:val="en"/>
        </w:rPr>
        <w:t xml:space="preserve"> </w:t>
      </w:r>
      <w:r w:rsidR="00E320B7" w:rsidRPr="00E320B7">
        <w:rPr>
          <w:rFonts w:ascii="Arial" w:hAnsi="Arial" w:cs="Arial"/>
          <w:color w:val="000000"/>
          <w:sz w:val="22"/>
          <w:szCs w:val="22"/>
          <w:lang w:val="en"/>
        </w:rPr>
        <w:t>in the field of Microbiology/Infectious Disease</w:t>
      </w:r>
      <w:r w:rsidR="00E320B7">
        <w:rPr>
          <w:rFonts w:ascii="Arial" w:hAnsi="Arial" w:cs="Arial"/>
          <w:color w:val="000000"/>
          <w:sz w:val="22"/>
          <w:szCs w:val="22"/>
          <w:lang w:val="en"/>
        </w:rPr>
        <w:t>.</w:t>
      </w:r>
    </w:p>
    <w:p w14:paraId="1DD281B6" w14:textId="77777777" w:rsidR="008508A9" w:rsidRDefault="008508A9" w:rsidP="008508A9">
      <w:pPr>
        <w:jc w:val="both"/>
        <w:rPr>
          <w:rFonts w:ascii="Arial" w:hAnsi="Arial" w:cs="Arial"/>
          <w:sz w:val="22"/>
          <w:szCs w:val="22"/>
        </w:rPr>
      </w:pPr>
    </w:p>
    <w:p w14:paraId="65951CF3" w14:textId="6553632F" w:rsidR="00B06F24" w:rsidRPr="00DC1CDC" w:rsidRDefault="00B06F24" w:rsidP="008508A9">
      <w:pPr>
        <w:jc w:val="both"/>
        <w:rPr>
          <w:rFonts w:ascii="Arial" w:hAnsi="Arial" w:cs="Arial"/>
          <w:sz w:val="22"/>
          <w:szCs w:val="22"/>
        </w:rPr>
      </w:pPr>
      <w:r w:rsidRPr="00DC1CDC">
        <w:rPr>
          <w:rFonts w:ascii="Arial" w:hAnsi="Arial" w:cs="Arial"/>
          <w:sz w:val="22"/>
          <w:szCs w:val="22"/>
        </w:rPr>
        <w:t xml:space="preserve">Research in MBB integrates multiple approaches to molecularly define the proteins and pathways affected in human disease. </w:t>
      </w:r>
      <w:r w:rsidR="00856FEA">
        <w:rPr>
          <w:rFonts w:ascii="Arial" w:hAnsi="Arial" w:cs="Arial"/>
          <w:sz w:val="22"/>
          <w:szCs w:val="22"/>
        </w:rPr>
        <w:t>Here</w:t>
      </w:r>
      <w:r w:rsidR="00856FEA" w:rsidRPr="00856FEA">
        <w:rPr>
          <w:rFonts w:ascii="Arial" w:hAnsi="Arial" w:cs="Arial"/>
          <w:sz w:val="22"/>
          <w:szCs w:val="22"/>
        </w:rPr>
        <w:t xml:space="preserve">, we specifically seek an investigator who has developed a research program studying microbial pathogens (viruses, bacteria or other pathogenic organisms). We are especially interested in researchers who focus on the function of microbial proteins, identification of novel drug targets for antimicrobial </w:t>
      </w:r>
      <w:r w:rsidR="007A15D3">
        <w:rPr>
          <w:rFonts w:ascii="Arial" w:hAnsi="Arial" w:cs="Arial"/>
          <w:sz w:val="22"/>
          <w:szCs w:val="22"/>
        </w:rPr>
        <w:t>therapeutics</w:t>
      </w:r>
      <w:r w:rsidR="00856FEA" w:rsidRPr="00856FEA">
        <w:rPr>
          <w:rFonts w:ascii="Arial" w:hAnsi="Arial" w:cs="Arial"/>
          <w:sz w:val="22"/>
          <w:szCs w:val="22"/>
        </w:rPr>
        <w:t xml:space="preserve"> or mechanisms of drug resistance. Organisms of interest include, but are not restricted to, pathogenic bacteria (e.g. </w:t>
      </w:r>
      <w:r w:rsidR="007A15D3">
        <w:rPr>
          <w:rFonts w:ascii="Arial" w:hAnsi="Arial" w:cs="Arial"/>
          <w:i/>
          <w:iCs/>
          <w:sz w:val="22"/>
          <w:szCs w:val="22"/>
        </w:rPr>
        <w:t>ESKAPE pathogens, E. coli, T. pallidum etc.</w:t>
      </w:r>
      <w:r w:rsidR="00856FEA" w:rsidRPr="00856FEA">
        <w:rPr>
          <w:rFonts w:ascii="Arial" w:hAnsi="Arial" w:cs="Arial"/>
          <w:sz w:val="22"/>
          <w:szCs w:val="22"/>
        </w:rPr>
        <w:t xml:space="preserve">) and </w:t>
      </w:r>
      <w:r w:rsidR="007A15D3" w:rsidRPr="007A15D3">
        <w:rPr>
          <w:rFonts w:ascii="Arial" w:hAnsi="Arial" w:cs="Arial"/>
          <w:sz w:val="22"/>
          <w:szCs w:val="22"/>
        </w:rPr>
        <w:t>pathogenic viruses</w:t>
      </w:r>
      <w:r w:rsidR="00856FEA" w:rsidRPr="00856FEA">
        <w:rPr>
          <w:rFonts w:ascii="Arial" w:hAnsi="Arial" w:cs="Arial"/>
          <w:sz w:val="22"/>
          <w:szCs w:val="22"/>
        </w:rPr>
        <w:t>. The successful candidate will have established a strong research program that utilizes state</w:t>
      </w:r>
      <w:r w:rsidR="00EF3DCE">
        <w:rPr>
          <w:rFonts w:ascii="Arial" w:hAnsi="Arial" w:cs="Arial"/>
          <w:sz w:val="22"/>
          <w:szCs w:val="22"/>
        </w:rPr>
        <w:t>-</w:t>
      </w:r>
      <w:r w:rsidR="00856FEA" w:rsidRPr="00856FEA">
        <w:rPr>
          <w:rFonts w:ascii="Arial" w:hAnsi="Arial" w:cs="Arial"/>
          <w:sz w:val="22"/>
          <w:szCs w:val="22"/>
        </w:rPr>
        <w:t>of</w:t>
      </w:r>
      <w:r w:rsidR="00EF3DCE">
        <w:rPr>
          <w:rFonts w:ascii="Arial" w:hAnsi="Arial" w:cs="Arial"/>
          <w:sz w:val="22"/>
          <w:szCs w:val="22"/>
        </w:rPr>
        <w:t>-</w:t>
      </w:r>
      <w:r w:rsidR="00856FEA" w:rsidRPr="00856FEA">
        <w:rPr>
          <w:rFonts w:ascii="Arial" w:hAnsi="Arial" w:cs="Arial"/>
          <w:sz w:val="22"/>
          <w:szCs w:val="22"/>
        </w:rPr>
        <w:t>the</w:t>
      </w:r>
      <w:r w:rsidR="00EF3DCE">
        <w:rPr>
          <w:rFonts w:ascii="Arial" w:hAnsi="Arial" w:cs="Arial"/>
          <w:sz w:val="22"/>
          <w:szCs w:val="22"/>
        </w:rPr>
        <w:t>-</w:t>
      </w:r>
      <w:r w:rsidR="00856FEA" w:rsidRPr="00856FEA">
        <w:rPr>
          <w:rFonts w:ascii="Arial" w:hAnsi="Arial" w:cs="Arial"/>
          <w:sz w:val="22"/>
          <w:szCs w:val="22"/>
        </w:rPr>
        <w:t>art molecular, genetic, cellular, biochemical, biophysical and/or structural methodologies.</w:t>
      </w:r>
      <w:r w:rsidR="00080320">
        <w:rPr>
          <w:rFonts w:ascii="Arial" w:hAnsi="Arial" w:cs="Arial"/>
          <w:sz w:val="22"/>
          <w:szCs w:val="22"/>
        </w:rPr>
        <w:t xml:space="preserve"> </w:t>
      </w:r>
      <w:r w:rsidRPr="00DC1CDC">
        <w:rPr>
          <w:rFonts w:ascii="Arial" w:hAnsi="Arial" w:cs="Arial"/>
          <w:sz w:val="22"/>
          <w:szCs w:val="22"/>
        </w:rPr>
        <w:t>The candidate will augment existing strengths in the department and the larger UConn Health research community. Programs that focus on the identification and development of translational outcomes, including probes that will allow for in-depth analysis of key biological pathways or novel drug-like molecules, are also of particular interest.</w:t>
      </w:r>
    </w:p>
    <w:p w14:paraId="530E9926" w14:textId="77777777" w:rsidR="008508A9" w:rsidRDefault="008508A9" w:rsidP="008508A9">
      <w:pPr>
        <w:pStyle w:val="Heading4"/>
        <w:spacing w:before="0" w:beforeAutospacing="0" w:after="0" w:afterAutospacing="0"/>
        <w:jc w:val="both"/>
        <w:rPr>
          <w:rFonts w:ascii="Arial" w:hAnsi="Arial" w:cs="Arial"/>
          <w:b w:val="0"/>
          <w:sz w:val="22"/>
          <w:szCs w:val="22"/>
        </w:rPr>
      </w:pPr>
    </w:p>
    <w:p w14:paraId="24848686" w14:textId="04029E00" w:rsidR="00B06F24" w:rsidRPr="00DC1CDC" w:rsidRDefault="00B06F24" w:rsidP="008508A9">
      <w:pPr>
        <w:pStyle w:val="Heading4"/>
        <w:spacing w:before="0" w:beforeAutospacing="0" w:after="0" w:afterAutospacing="0"/>
        <w:jc w:val="both"/>
        <w:rPr>
          <w:rFonts w:ascii="Arial" w:hAnsi="Arial" w:cs="Arial"/>
          <w:b w:val="0"/>
          <w:sz w:val="22"/>
          <w:szCs w:val="22"/>
        </w:rPr>
      </w:pPr>
      <w:r w:rsidRPr="00DC1CDC">
        <w:rPr>
          <w:rFonts w:ascii="Arial" w:hAnsi="Arial" w:cs="Arial"/>
          <w:b w:val="0"/>
          <w:sz w:val="22"/>
          <w:szCs w:val="22"/>
        </w:rPr>
        <w:t>MBB and UConn Health provide a rich and diverse research environment and is deeply committed to the development and success of its incoming faculty. The UConn Health School of Medicine is home to 30 departments and institutes, including Cell Biology, Genetics and Genome Sciences, the Richard D. Berlin Center for Cell Analysis and Modeling, among others. It is also closely affiliated with The Jackson Laboratory</w:t>
      </w:r>
      <w:r w:rsidR="00394D26">
        <w:rPr>
          <w:rFonts w:ascii="Arial" w:hAnsi="Arial" w:cs="Arial"/>
          <w:b w:val="0"/>
          <w:sz w:val="22"/>
          <w:szCs w:val="22"/>
        </w:rPr>
        <w:t xml:space="preserve"> and the UConn School of Dental Medicine</w:t>
      </w:r>
      <w:r w:rsidRPr="00DC1CDC">
        <w:rPr>
          <w:rFonts w:ascii="Arial" w:hAnsi="Arial" w:cs="Arial"/>
          <w:b w:val="0"/>
          <w:sz w:val="22"/>
          <w:szCs w:val="22"/>
        </w:rPr>
        <w:t xml:space="preserve">, </w:t>
      </w:r>
      <w:r w:rsidR="00394D26">
        <w:rPr>
          <w:rFonts w:ascii="Arial" w:hAnsi="Arial" w:cs="Arial"/>
          <w:b w:val="0"/>
          <w:sz w:val="22"/>
          <w:szCs w:val="22"/>
        </w:rPr>
        <w:t>both</w:t>
      </w:r>
      <w:r w:rsidRPr="00DC1CDC">
        <w:rPr>
          <w:rFonts w:ascii="Arial" w:hAnsi="Arial" w:cs="Arial"/>
          <w:b w:val="0"/>
          <w:sz w:val="22"/>
          <w:szCs w:val="22"/>
        </w:rPr>
        <w:t xml:space="preserve"> located on the same campus. Candidates will have access to 22 exceptional institutional core facilities, including Microscopy, Structural Biology, High-Performance Computing, EM, MS, FACS</w:t>
      </w:r>
      <w:r w:rsidR="00394D26">
        <w:rPr>
          <w:rFonts w:ascii="Arial" w:hAnsi="Arial" w:cs="Arial"/>
          <w:b w:val="0"/>
          <w:sz w:val="22"/>
          <w:szCs w:val="22"/>
        </w:rPr>
        <w:t xml:space="preserve">, </w:t>
      </w:r>
      <w:r w:rsidRPr="00DC1CDC">
        <w:rPr>
          <w:rFonts w:ascii="Arial" w:hAnsi="Arial" w:cs="Arial"/>
          <w:b w:val="0"/>
          <w:sz w:val="22"/>
          <w:szCs w:val="22"/>
        </w:rPr>
        <w:t>Histology</w:t>
      </w:r>
      <w:r w:rsidR="00394D26">
        <w:rPr>
          <w:rFonts w:ascii="Arial" w:hAnsi="Arial" w:cs="Arial"/>
          <w:b w:val="0"/>
          <w:sz w:val="22"/>
          <w:szCs w:val="22"/>
        </w:rPr>
        <w:t>, transcriptomics and proteomics</w:t>
      </w:r>
      <w:r w:rsidRPr="00DC1CDC">
        <w:rPr>
          <w:rFonts w:ascii="Arial" w:hAnsi="Arial" w:cs="Arial"/>
          <w:b w:val="0"/>
          <w:sz w:val="22"/>
          <w:szCs w:val="22"/>
        </w:rPr>
        <w:t>.</w:t>
      </w:r>
    </w:p>
    <w:p w14:paraId="5548731D" w14:textId="77777777" w:rsidR="008508A9" w:rsidRDefault="008508A9" w:rsidP="008508A9">
      <w:pPr>
        <w:jc w:val="both"/>
        <w:rPr>
          <w:rFonts w:ascii="Arial" w:hAnsi="Arial" w:cs="Arial"/>
          <w:sz w:val="22"/>
          <w:szCs w:val="22"/>
        </w:rPr>
      </w:pPr>
    </w:p>
    <w:p w14:paraId="0B2979E8" w14:textId="3484AC7F" w:rsidR="00B06F24" w:rsidRPr="00DC1CDC" w:rsidRDefault="00B06F24" w:rsidP="008508A9">
      <w:pPr>
        <w:jc w:val="both"/>
        <w:rPr>
          <w:rFonts w:ascii="Arial" w:hAnsi="Arial" w:cs="Arial"/>
          <w:sz w:val="22"/>
          <w:szCs w:val="22"/>
        </w:rPr>
      </w:pPr>
      <w:r w:rsidRPr="00DC1CDC">
        <w:rPr>
          <w:rFonts w:ascii="Arial" w:hAnsi="Arial" w:cs="Arial"/>
          <w:sz w:val="22"/>
          <w:szCs w:val="22"/>
        </w:rPr>
        <w:t xml:space="preserve">Successful applicants will have a PhD, </w:t>
      </w:r>
      <w:proofErr w:type="gramStart"/>
      <w:r w:rsidRPr="00DC1CDC">
        <w:rPr>
          <w:rFonts w:ascii="Arial" w:hAnsi="Arial" w:cs="Arial"/>
          <w:sz w:val="22"/>
          <w:szCs w:val="22"/>
        </w:rPr>
        <w:t>MD</w:t>
      </w:r>
      <w:proofErr w:type="gramEnd"/>
      <w:r w:rsidRPr="00DC1CDC">
        <w:rPr>
          <w:rFonts w:ascii="Arial" w:hAnsi="Arial" w:cs="Arial"/>
          <w:sz w:val="22"/>
          <w:szCs w:val="22"/>
        </w:rPr>
        <w:t xml:space="preserve"> or equivalent degree; a sustained record of exceptional scholarly success; and the promise of future innovative accomplishments via a proposed (early-career) or established (mid-career, including evidence of successful extramural grant </w:t>
      </w:r>
      <w:r w:rsidR="00A22BCF">
        <w:rPr>
          <w:rFonts w:ascii="Arial" w:hAnsi="Arial" w:cs="Arial"/>
          <w:sz w:val="22"/>
          <w:szCs w:val="22"/>
        </w:rPr>
        <w:t>funding</w:t>
      </w:r>
      <w:r w:rsidRPr="00DC1CDC">
        <w:rPr>
          <w:rFonts w:ascii="Arial" w:hAnsi="Arial" w:cs="Arial"/>
          <w:sz w:val="22"/>
          <w:szCs w:val="22"/>
        </w:rPr>
        <w:t xml:space="preserve">) research </w:t>
      </w:r>
      <w:r w:rsidR="00394D26">
        <w:rPr>
          <w:rFonts w:ascii="Arial" w:hAnsi="Arial" w:cs="Arial"/>
          <w:sz w:val="22"/>
          <w:szCs w:val="22"/>
        </w:rPr>
        <w:t>program</w:t>
      </w:r>
      <w:r w:rsidRPr="00DC1CDC">
        <w:rPr>
          <w:rFonts w:ascii="Arial" w:hAnsi="Arial" w:cs="Arial"/>
          <w:sz w:val="22"/>
          <w:szCs w:val="22"/>
        </w:rPr>
        <w:t xml:space="preserve">s. Candidates are also expected to be highly collaborative and integrate with the growing number of researchers and physician scientists in the basic and clinical departments at UConn Health. </w:t>
      </w:r>
    </w:p>
    <w:p w14:paraId="513667BC" w14:textId="77777777" w:rsidR="00B06F24" w:rsidRPr="00DC1CDC" w:rsidRDefault="00B06F24" w:rsidP="008508A9">
      <w:pPr>
        <w:jc w:val="both"/>
        <w:rPr>
          <w:rFonts w:ascii="Arial" w:hAnsi="Arial" w:cs="Arial"/>
          <w:sz w:val="22"/>
          <w:szCs w:val="22"/>
        </w:rPr>
      </w:pPr>
    </w:p>
    <w:p w14:paraId="216D0502" w14:textId="7AD6C16F" w:rsidR="00D15B0F" w:rsidRPr="00DC1CDC" w:rsidRDefault="00D9343B" w:rsidP="008508A9">
      <w:pPr>
        <w:jc w:val="both"/>
        <w:rPr>
          <w:rFonts w:ascii="Arial" w:hAnsi="Arial" w:cs="Arial"/>
          <w:sz w:val="22"/>
          <w:szCs w:val="22"/>
        </w:rPr>
      </w:pPr>
      <w:r w:rsidRPr="00DC1CDC">
        <w:rPr>
          <w:rFonts w:ascii="Arial" w:hAnsi="Arial" w:cs="Arial"/>
          <w:color w:val="000000"/>
          <w:sz w:val="22"/>
          <w:szCs w:val="22"/>
          <w:lang w:val="en"/>
        </w:rPr>
        <w:t xml:space="preserve">Interested individuals </w:t>
      </w:r>
      <w:r w:rsidR="00562D30" w:rsidRPr="00DC1CDC">
        <w:rPr>
          <w:rFonts w:ascii="Arial" w:hAnsi="Arial" w:cs="Arial"/>
          <w:color w:val="333333"/>
          <w:sz w:val="22"/>
          <w:szCs w:val="22"/>
        </w:rPr>
        <w:t>please visit</w:t>
      </w:r>
      <w:r w:rsidR="00562D30" w:rsidRPr="00DC1CDC">
        <w:rPr>
          <w:rFonts w:ascii="Arial" w:hAnsi="Arial" w:cs="Arial"/>
          <w:sz w:val="22"/>
          <w:szCs w:val="22"/>
        </w:rPr>
        <w:t xml:space="preserve"> </w:t>
      </w:r>
      <w:hyperlink r:id="rId5" w:history="1">
        <w:r w:rsidR="00562D30" w:rsidRPr="00DC1CDC">
          <w:rPr>
            <w:rStyle w:val="Hyperlink"/>
            <w:rFonts w:ascii="Arial" w:hAnsi="Arial" w:cs="Arial"/>
            <w:sz w:val="22"/>
            <w:szCs w:val="22"/>
          </w:rPr>
          <w:t>https://jobs.uchc.edu/CSS_External/CSSPage_Welcome.asp</w:t>
        </w:r>
      </w:hyperlink>
      <w:r w:rsidR="00562D30" w:rsidRPr="00DC1CDC">
        <w:rPr>
          <w:rFonts w:ascii="Arial" w:hAnsi="Arial" w:cs="Arial"/>
          <w:sz w:val="22"/>
          <w:szCs w:val="22"/>
        </w:rPr>
        <w:t xml:space="preserve">  Search No:</w:t>
      </w:r>
      <w:r w:rsidR="00907822" w:rsidRPr="00907822">
        <w:t xml:space="preserve"> </w:t>
      </w:r>
      <w:r w:rsidR="00A003E9">
        <w:rPr>
          <w:rFonts w:ascii="Arial" w:hAnsi="Arial" w:cs="Arial"/>
          <w:sz w:val="22"/>
          <w:szCs w:val="22"/>
        </w:rPr>
        <w:t>XXXX</w:t>
      </w:r>
      <w:r w:rsidR="00907822">
        <w:rPr>
          <w:rFonts w:ascii="Arial" w:hAnsi="Arial" w:cs="Arial"/>
          <w:sz w:val="22"/>
          <w:szCs w:val="22"/>
        </w:rPr>
        <w:t xml:space="preserve"> </w:t>
      </w:r>
      <w:r w:rsidRPr="00DC1CDC">
        <w:rPr>
          <w:rFonts w:ascii="Arial" w:hAnsi="Arial" w:cs="Arial"/>
          <w:color w:val="000000"/>
          <w:sz w:val="22"/>
          <w:szCs w:val="22"/>
          <w:lang w:val="en"/>
        </w:rPr>
        <w:t>should submit a curriculum vitae, cover letter, statements of research plans (up to 3 pages) and teaching (up to 1 page)</w:t>
      </w:r>
      <w:r w:rsidR="00907822">
        <w:rPr>
          <w:rFonts w:ascii="Arial" w:hAnsi="Arial" w:cs="Arial"/>
          <w:color w:val="000000"/>
          <w:sz w:val="22"/>
          <w:szCs w:val="22"/>
          <w:lang w:val="en"/>
        </w:rPr>
        <w:t>.</w:t>
      </w:r>
    </w:p>
    <w:p w14:paraId="6E65E235" w14:textId="77777777" w:rsidR="00D15B0F" w:rsidRPr="00DC1CDC" w:rsidRDefault="00D15B0F" w:rsidP="008508A9">
      <w:pPr>
        <w:jc w:val="both"/>
        <w:rPr>
          <w:rFonts w:ascii="Arial" w:hAnsi="Arial" w:cs="Arial"/>
          <w:sz w:val="22"/>
          <w:szCs w:val="22"/>
        </w:rPr>
      </w:pPr>
    </w:p>
    <w:p w14:paraId="49F28D99" w14:textId="77777777" w:rsidR="00562D30" w:rsidRPr="00DC1CDC" w:rsidRDefault="00562D30" w:rsidP="008508A9">
      <w:pPr>
        <w:jc w:val="both"/>
        <w:rPr>
          <w:rFonts w:ascii="Arial" w:hAnsi="Arial" w:cs="Arial"/>
          <w:sz w:val="22"/>
          <w:szCs w:val="22"/>
          <w:lang w:val="en-US"/>
        </w:rPr>
      </w:pPr>
      <w:r w:rsidRPr="00DC1CDC">
        <w:rPr>
          <w:rFonts w:ascii="Arial" w:hAnsi="Arial" w:cs="Arial"/>
          <w:sz w:val="22"/>
          <w:szCs w:val="22"/>
        </w:rPr>
        <w:t xml:space="preserve">Questions regarding this position should be addressed to Wolfgang Peti, Department Head, Molecular Biology &amp; Biophysics at </w:t>
      </w:r>
      <w:hyperlink r:id="rId6" w:history="1">
        <w:r w:rsidRPr="00DC1CDC">
          <w:rPr>
            <w:rStyle w:val="Hyperlink"/>
            <w:rFonts w:ascii="Arial" w:eastAsia="MS Mincho" w:hAnsi="Arial" w:cs="Arial"/>
            <w:color w:val="auto"/>
            <w:sz w:val="22"/>
            <w:szCs w:val="22"/>
          </w:rPr>
          <w:t>peti@uchc.edu</w:t>
        </w:r>
      </w:hyperlink>
      <w:r w:rsidRPr="00DC1CDC">
        <w:rPr>
          <w:rFonts w:ascii="Arial" w:hAnsi="Arial" w:cs="Arial"/>
          <w:sz w:val="22"/>
          <w:szCs w:val="22"/>
        </w:rPr>
        <w:t>.</w:t>
      </w:r>
    </w:p>
    <w:p w14:paraId="035136A9" w14:textId="046C2A19" w:rsidR="00F11896" w:rsidRPr="00DC1CDC" w:rsidRDefault="00F11896" w:rsidP="008508A9">
      <w:pPr>
        <w:jc w:val="both"/>
        <w:rPr>
          <w:rFonts w:ascii="Arial" w:hAnsi="Arial" w:cs="Arial"/>
          <w:sz w:val="22"/>
          <w:szCs w:val="22"/>
        </w:rPr>
      </w:pPr>
    </w:p>
    <w:p w14:paraId="4497C198" w14:textId="15EE7571" w:rsidR="00562D30" w:rsidRPr="00DC1CDC" w:rsidRDefault="00562D30" w:rsidP="008508A9">
      <w:pPr>
        <w:jc w:val="both"/>
        <w:rPr>
          <w:rFonts w:ascii="Arial" w:hAnsi="Arial" w:cs="Arial"/>
          <w:sz w:val="22"/>
          <w:szCs w:val="22"/>
        </w:rPr>
      </w:pPr>
      <w:r w:rsidRPr="00DC1CDC">
        <w:rPr>
          <w:rFonts w:ascii="Arial" w:hAnsi="Arial" w:cs="Arial"/>
          <w:sz w:val="22"/>
          <w:szCs w:val="22"/>
        </w:rPr>
        <w:t>UConn Health is an affirmative action employer, in addition to an EEO and M/F/V/PWD/PV employer.</w:t>
      </w:r>
    </w:p>
    <w:sectPr w:rsidR="00562D30" w:rsidRPr="00DC1CDC" w:rsidSect="00562D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306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D0"/>
    <w:rsid w:val="00034D9B"/>
    <w:rsid w:val="00046894"/>
    <w:rsid w:val="00061209"/>
    <w:rsid w:val="00080320"/>
    <w:rsid w:val="000A74CB"/>
    <w:rsid w:val="000A7F71"/>
    <w:rsid w:val="0010147A"/>
    <w:rsid w:val="00106666"/>
    <w:rsid w:val="001135B9"/>
    <w:rsid w:val="0017451B"/>
    <w:rsid w:val="001852C2"/>
    <w:rsid w:val="0019186E"/>
    <w:rsid w:val="001A0BC0"/>
    <w:rsid w:val="001A1A17"/>
    <w:rsid w:val="001A20B3"/>
    <w:rsid w:val="001E1D11"/>
    <w:rsid w:val="00246C97"/>
    <w:rsid w:val="002A5F38"/>
    <w:rsid w:val="002B14F4"/>
    <w:rsid w:val="002F19A4"/>
    <w:rsid w:val="00324B13"/>
    <w:rsid w:val="003669CB"/>
    <w:rsid w:val="0036754D"/>
    <w:rsid w:val="00394D26"/>
    <w:rsid w:val="003956B5"/>
    <w:rsid w:val="003A552C"/>
    <w:rsid w:val="003D1586"/>
    <w:rsid w:val="0040011F"/>
    <w:rsid w:val="00400E97"/>
    <w:rsid w:val="00423694"/>
    <w:rsid w:val="00436B45"/>
    <w:rsid w:val="0043725C"/>
    <w:rsid w:val="004528AD"/>
    <w:rsid w:val="00471FA4"/>
    <w:rsid w:val="004D3644"/>
    <w:rsid w:val="005003A9"/>
    <w:rsid w:val="00550817"/>
    <w:rsid w:val="00562D30"/>
    <w:rsid w:val="0057263F"/>
    <w:rsid w:val="00581C08"/>
    <w:rsid w:val="00582776"/>
    <w:rsid w:val="005C3888"/>
    <w:rsid w:val="005E2C49"/>
    <w:rsid w:val="00651C18"/>
    <w:rsid w:val="006907C7"/>
    <w:rsid w:val="006A5C59"/>
    <w:rsid w:val="006E3554"/>
    <w:rsid w:val="00715A7F"/>
    <w:rsid w:val="007206CF"/>
    <w:rsid w:val="00755A9A"/>
    <w:rsid w:val="007560B5"/>
    <w:rsid w:val="007A1573"/>
    <w:rsid w:val="007A15D3"/>
    <w:rsid w:val="00821B42"/>
    <w:rsid w:val="00844CC7"/>
    <w:rsid w:val="008508A9"/>
    <w:rsid w:val="00851BD0"/>
    <w:rsid w:val="00856FEA"/>
    <w:rsid w:val="0086383A"/>
    <w:rsid w:val="0089375E"/>
    <w:rsid w:val="008B66F5"/>
    <w:rsid w:val="008B70BA"/>
    <w:rsid w:val="008D3E8F"/>
    <w:rsid w:val="008F7A06"/>
    <w:rsid w:val="00907822"/>
    <w:rsid w:val="009E6FBD"/>
    <w:rsid w:val="00A003E9"/>
    <w:rsid w:val="00A06ED7"/>
    <w:rsid w:val="00A179E5"/>
    <w:rsid w:val="00A22BCF"/>
    <w:rsid w:val="00A3135C"/>
    <w:rsid w:val="00A422AD"/>
    <w:rsid w:val="00A82412"/>
    <w:rsid w:val="00AF0618"/>
    <w:rsid w:val="00B06F24"/>
    <w:rsid w:val="00B12D51"/>
    <w:rsid w:val="00B20101"/>
    <w:rsid w:val="00B34C0F"/>
    <w:rsid w:val="00B4046F"/>
    <w:rsid w:val="00B725FD"/>
    <w:rsid w:val="00B766D8"/>
    <w:rsid w:val="00B82E26"/>
    <w:rsid w:val="00C0536B"/>
    <w:rsid w:val="00C12F00"/>
    <w:rsid w:val="00C6720E"/>
    <w:rsid w:val="00C745D7"/>
    <w:rsid w:val="00C80848"/>
    <w:rsid w:val="00C823BC"/>
    <w:rsid w:val="00C95712"/>
    <w:rsid w:val="00CD5B68"/>
    <w:rsid w:val="00D15B0F"/>
    <w:rsid w:val="00D54D93"/>
    <w:rsid w:val="00D649B4"/>
    <w:rsid w:val="00D8265E"/>
    <w:rsid w:val="00D9343B"/>
    <w:rsid w:val="00DC1CDC"/>
    <w:rsid w:val="00DC628A"/>
    <w:rsid w:val="00DE269C"/>
    <w:rsid w:val="00DF0CA7"/>
    <w:rsid w:val="00E30ADC"/>
    <w:rsid w:val="00E320B7"/>
    <w:rsid w:val="00EA5A20"/>
    <w:rsid w:val="00EC16F7"/>
    <w:rsid w:val="00ED4FD1"/>
    <w:rsid w:val="00ED760E"/>
    <w:rsid w:val="00EF3DCE"/>
    <w:rsid w:val="00F11896"/>
    <w:rsid w:val="00F36D57"/>
    <w:rsid w:val="00FC2C81"/>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DC013"/>
  <w15:chartTrackingRefBased/>
  <w15:docId w15:val="{9B137139-D19C-4C4E-9680-5E48B1D7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F11896"/>
    <w:pPr>
      <w:spacing w:before="100" w:beforeAutospacing="1" w:after="100" w:afterAutospacing="1"/>
      <w:outlineLvl w:val="3"/>
    </w:pPr>
    <w:rPr>
      <w:rFonts w:ascii="Times" w:eastAsia="MS Mincho"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F11896"/>
    <w:rPr>
      <w:rFonts w:ascii="Times" w:eastAsia="MS Mincho" w:hAnsi="Times"/>
      <w:b/>
      <w:bCs/>
      <w:sz w:val="24"/>
      <w:szCs w:val="24"/>
    </w:rPr>
  </w:style>
  <w:style w:type="character" w:styleId="Hyperlink">
    <w:name w:val="Hyperlink"/>
    <w:uiPriority w:val="99"/>
    <w:unhideWhenUsed/>
    <w:rsid w:val="00F11896"/>
    <w:rPr>
      <w:color w:val="0000FF"/>
      <w:u w:val="single"/>
    </w:rPr>
  </w:style>
  <w:style w:type="paragraph" w:styleId="NormalWeb">
    <w:name w:val="Normal (Web)"/>
    <w:basedOn w:val="Normal"/>
    <w:uiPriority w:val="99"/>
    <w:semiHidden/>
    <w:unhideWhenUsed/>
    <w:rsid w:val="00F11896"/>
    <w:pPr>
      <w:spacing w:before="100" w:beforeAutospacing="1" w:after="100" w:afterAutospacing="1"/>
    </w:pPr>
    <w:rPr>
      <w:rFonts w:ascii="Times" w:eastAsia="MS Mincho" w:hAnsi="Times"/>
      <w:lang w:val="en-US"/>
    </w:rPr>
  </w:style>
  <w:style w:type="character" w:styleId="CommentReference">
    <w:name w:val="annotation reference"/>
    <w:uiPriority w:val="99"/>
    <w:semiHidden/>
    <w:unhideWhenUsed/>
    <w:rsid w:val="008D3E8F"/>
    <w:rPr>
      <w:sz w:val="18"/>
      <w:szCs w:val="18"/>
    </w:rPr>
  </w:style>
  <w:style w:type="paragraph" w:styleId="CommentText">
    <w:name w:val="annotation text"/>
    <w:basedOn w:val="Normal"/>
    <w:link w:val="CommentTextChar"/>
    <w:uiPriority w:val="99"/>
    <w:semiHidden/>
    <w:unhideWhenUsed/>
    <w:rsid w:val="008D3E8F"/>
    <w:rPr>
      <w:sz w:val="24"/>
      <w:szCs w:val="24"/>
    </w:rPr>
  </w:style>
  <w:style w:type="character" w:customStyle="1" w:styleId="CommentTextChar">
    <w:name w:val="Comment Text Char"/>
    <w:link w:val="CommentText"/>
    <w:uiPriority w:val="99"/>
    <w:semiHidden/>
    <w:rsid w:val="008D3E8F"/>
    <w:rPr>
      <w:sz w:val="24"/>
      <w:szCs w:val="24"/>
      <w:lang w:val="en-GB"/>
    </w:rPr>
  </w:style>
  <w:style w:type="paragraph" w:styleId="CommentSubject">
    <w:name w:val="annotation subject"/>
    <w:basedOn w:val="CommentText"/>
    <w:next w:val="CommentText"/>
    <w:link w:val="CommentSubjectChar"/>
    <w:uiPriority w:val="99"/>
    <w:semiHidden/>
    <w:unhideWhenUsed/>
    <w:rsid w:val="008D3E8F"/>
    <w:rPr>
      <w:b/>
      <w:bCs/>
      <w:sz w:val="20"/>
      <w:szCs w:val="20"/>
    </w:rPr>
  </w:style>
  <w:style w:type="character" w:customStyle="1" w:styleId="CommentSubjectChar">
    <w:name w:val="Comment Subject Char"/>
    <w:link w:val="CommentSubject"/>
    <w:uiPriority w:val="99"/>
    <w:semiHidden/>
    <w:rsid w:val="008D3E8F"/>
    <w:rPr>
      <w:b/>
      <w:bCs/>
      <w:sz w:val="24"/>
      <w:szCs w:val="24"/>
      <w:lang w:val="en-GB"/>
    </w:rPr>
  </w:style>
  <w:style w:type="paragraph" w:styleId="BalloonText">
    <w:name w:val="Balloon Text"/>
    <w:basedOn w:val="Normal"/>
    <w:link w:val="BalloonTextChar"/>
    <w:uiPriority w:val="99"/>
    <w:semiHidden/>
    <w:unhideWhenUsed/>
    <w:rsid w:val="008D3E8F"/>
    <w:rPr>
      <w:rFonts w:ascii="Lucida Grande" w:hAnsi="Lucida Grande" w:cs="Lucida Grande"/>
      <w:sz w:val="18"/>
      <w:szCs w:val="18"/>
    </w:rPr>
  </w:style>
  <w:style w:type="character" w:customStyle="1" w:styleId="BalloonTextChar">
    <w:name w:val="Balloon Text Char"/>
    <w:link w:val="BalloonText"/>
    <w:uiPriority w:val="99"/>
    <w:semiHidden/>
    <w:rsid w:val="008D3E8F"/>
    <w:rPr>
      <w:rFonts w:ascii="Lucida Grande" w:hAnsi="Lucida Grande" w:cs="Lucida Grande"/>
      <w:sz w:val="18"/>
      <w:szCs w:val="18"/>
      <w:lang w:val="en-GB"/>
    </w:rPr>
  </w:style>
  <w:style w:type="paragraph" w:styleId="Revision">
    <w:name w:val="Revision"/>
    <w:hidden/>
    <w:uiPriority w:val="99"/>
    <w:semiHidden/>
    <w:rsid w:val="001852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9476">
      <w:bodyDiv w:val="1"/>
      <w:marLeft w:val="0"/>
      <w:marRight w:val="0"/>
      <w:marTop w:val="0"/>
      <w:marBottom w:val="0"/>
      <w:divBdr>
        <w:top w:val="none" w:sz="0" w:space="0" w:color="auto"/>
        <w:left w:val="none" w:sz="0" w:space="0" w:color="auto"/>
        <w:bottom w:val="none" w:sz="0" w:space="0" w:color="auto"/>
        <w:right w:val="none" w:sz="0" w:space="0" w:color="auto"/>
      </w:divBdr>
    </w:div>
    <w:div w:id="16827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i@uchc.edu" TargetMode="External"/><Relationship Id="rId5" Type="http://schemas.openxmlformats.org/officeDocument/2006/relationships/hyperlink" Target="https://jobs.uchc.edu/CSS_External/CSSPage_Welcom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Purpose of Class:</vt:lpstr>
    </vt:vector>
  </TitlesOfParts>
  <Company>radio</Company>
  <LinksUpToDate>false</LinksUpToDate>
  <CharactersWithSpaces>3303</CharactersWithSpaces>
  <SharedDoc>false</SharedDoc>
  <HLinks>
    <vt:vector size="18" baseType="variant">
      <vt:variant>
        <vt:i4>1966095</vt:i4>
      </vt:variant>
      <vt:variant>
        <vt:i4>6</vt:i4>
      </vt:variant>
      <vt:variant>
        <vt:i4>0</vt:i4>
      </vt:variant>
      <vt:variant>
        <vt:i4>5</vt:i4>
      </vt:variant>
      <vt:variant>
        <vt:lpwstr>http://sb.uconn.edu/</vt:lpwstr>
      </vt:variant>
      <vt:variant>
        <vt:lpwstr/>
      </vt:variant>
      <vt:variant>
        <vt:i4>3932203</vt:i4>
      </vt:variant>
      <vt:variant>
        <vt:i4>3</vt:i4>
      </vt:variant>
      <vt:variant>
        <vt:i4>0</vt:i4>
      </vt:variant>
      <vt:variant>
        <vt:i4>5</vt:i4>
      </vt:variant>
      <vt:variant>
        <vt:lpwstr>http://structbio.uchc.edu/</vt:lpwstr>
      </vt:variant>
      <vt:variant>
        <vt:lpwstr/>
      </vt:variant>
      <vt:variant>
        <vt:i4>6029397</vt:i4>
      </vt:variant>
      <vt:variant>
        <vt:i4>0</vt:i4>
      </vt:variant>
      <vt:variant>
        <vt:i4>0</vt:i4>
      </vt:variant>
      <vt:variant>
        <vt:i4>5</vt:i4>
      </vt:variant>
      <vt:variant>
        <vt:lpwstr>http://mbb.uchc.edu/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Class:</dc:title>
  <dc:subject/>
  <dc:creator>KAREN</dc:creator>
  <cp:keywords/>
  <cp:lastModifiedBy>Siddiqui, Ruqaiya</cp:lastModifiedBy>
  <cp:revision>2</cp:revision>
  <cp:lastPrinted>2017-04-18T19:29:00Z</cp:lastPrinted>
  <dcterms:created xsi:type="dcterms:W3CDTF">2021-12-13T20:48:00Z</dcterms:created>
  <dcterms:modified xsi:type="dcterms:W3CDTF">2021-12-13T20:48:00Z</dcterms:modified>
</cp:coreProperties>
</file>