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423A" w14:textId="65BD502E" w:rsidR="00600116" w:rsidRDefault="001C5DAD" w:rsidP="00600116">
      <w:pPr>
        <w:pStyle w:val="NormalWeb"/>
        <w:spacing w:before="0" w:beforeAutospacing="0" w:after="0" w:afterAutospacing="0"/>
        <w:jc w:val="center"/>
        <w:rPr>
          <w:rFonts w:ascii="Arial" w:hAnsi="Arial" w:cs="Arial"/>
          <w:sz w:val="20"/>
          <w:szCs w:val="20"/>
        </w:rPr>
      </w:pPr>
      <w:r>
        <w:rPr>
          <w:rStyle w:val="Strong"/>
          <w:rFonts w:ascii="Arial" w:hAnsi="Arial" w:cs="Arial"/>
          <w:sz w:val="20"/>
          <w:szCs w:val="20"/>
        </w:rPr>
        <w:t xml:space="preserve"> </w:t>
      </w:r>
      <w:r w:rsidR="005D27D8">
        <w:rPr>
          <w:rStyle w:val="Strong"/>
          <w:rFonts w:ascii="Arial" w:hAnsi="Arial" w:cs="Arial"/>
          <w:sz w:val="20"/>
          <w:szCs w:val="20"/>
        </w:rPr>
        <w:t xml:space="preserve">Postdoctoral Research </w:t>
      </w:r>
      <w:r>
        <w:rPr>
          <w:rStyle w:val="Strong"/>
          <w:rFonts w:ascii="Arial" w:hAnsi="Arial" w:cs="Arial"/>
          <w:sz w:val="20"/>
          <w:szCs w:val="20"/>
        </w:rPr>
        <w:t>Ass</w:t>
      </w:r>
      <w:r w:rsidR="00CA1A6B">
        <w:rPr>
          <w:rStyle w:val="Strong"/>
          <w:rFonts w:ascii="Arial" w:hAnsi="Arial" w:cs="Arial"/>
          <w:sz w:val="20"/>
          <w:szCs w:val="20"/>
        </w:rPr>
        <w:t>ociate</w:t>
      </w:r>
      <w:r>
        <w:rPr>
          <w:rStyle w:val="Strong"/>
          <w:rFonts w:ascii="Arial" w:hAnsi="Arial" w:cs="Arial"/>
          <w:sz w:val="20"/>
          <w:szCs w:val="20"/>
        </w:rPr>
        <w:t xml:space="preserve"> </w:t>
      </w:r>
    </w:p>
    <w:p w14:paraId="6E867BC4" w14:textId="77777777" w:rsidR="00600116" w:rsidRDefault="00600116" w:rsidP="00600116">
      <w:pPr>
        <w:pStyle w:val="NormalWeb"/>
        <w:spacing w:before="0" w:beforeAutospacing="0" w:after="0" w:afterAutospacing="0"/>
        <w:jc w:val="center"/>
        <w:rPr>
          <w:rFonts w:ascii="Arial" w:hAnsi="Arial" w:cs="Arial"/>
          <w:sz w:val="20"/>
          <w:szCs w:val="20"/>
        </w:rPr>
      </w:pPr>
      <w:r>
        <w:rPr>
          <w:rStyle w:val="Strong"/>
          <w:rFonts w:ascii="Arial" w:hAnsi="Arial" w:cs="Arial"/>
          <w:sz w:val="20"/>
          <w:szCs w:val="20"/>
        </w:rPr>
        <w:t>Department of Animal Sciences</w:t>
      </w:r>
    </w:p>
    <w:p w14:paraId="38470018" w14:textId="77777777" w:rsidR="00600116" w:rsidRDefault="00600116" w:rsidP="00600116">
      <w:pPr>
        <w:pStyle w:val="NormalWeb"/>
        <w:spacing w:before="0" w:beforeAutospacing="0" w:after="0" w:afterAutospacing="0"/>
        <w:jc w:val="center"/>
        <w:rPr>
          <w:rFonts w:ascii="Arial" w:hAnsi="Arial" w:cs="Arial"/>
          <w:sz w:val="20"/>
          <w:szCs w:val="20"/>
        </w:rPr>
      </w:pPr>
      <w:r>
        <w:rPr>
          <w:rStyle w:val="Strong"/>
          <w:rFonts w:ascii="Arial" w:hAnsi="Arial" w:cs="Arial"/>
          <w:sz w:val="20"/>
          <w:szCs w:val="20"/>
        </w:rPr>
        <w:t>College of Agricultural, Consumer, and Environmental Sciences</w:t>
      </w:r>
    </w:p>
    <w:p w14:paraId="16DB7628" w14:textId="77777777" w:rsidR="00600116" w:rsidRDefault="00600116" w:rsidP="00600116">
      <w:pPr>
        <w:pStyle w:val="NormalWeb"/>
        <w:spacing w:before="0" w:beforeAutospacing="0" w:after="0" w:afterAutospacing="0"/>
        <w:jc w:val="center"/>
        <w:rPr>
          <w:rStyle w:val="Strong"/>
          <w:rFonts w:ascii="Arial" w:hAnsi="Arial" w:cs="Arial"/>
          <w:sz w:val="20"/>
          <w:szCs w:val="20"/>
        </w:rPr>
      </w:pPr>
      <w:r>
        <w:rPr>
          <w:rStyle w:val="Strong"/>
          <w:rFonts w:ascii="Arial" w:hAnsi="Arial" w:cs="Arial"/>
          <w:sz w:val="20"/>
          <w:szCs w:val="20"/>
        </w:rPr>
        <w:t>University of Illinois at Urbana-Champaign</w:t>
      </w:r>
    </w:p>
    <w:p w14:paraId="7C50A369" w14:textId="77777777" w:rsidR="00600116" w:rsidRDefault="00600116" w:rsidP="00600116">
      <w:pPr>
        <w:pStyle w:val="NormalWeb"/>
        <w:spacing w:before="0" w:beforeAutospacing="0" w:after="0" w:afterAutospacing="0"/>
        <w:jc w:val="center"/>
        <w:rPr>
          <w:rFonts w:ascii="Arial" w:hAnsi="Arial" w:cs="Arial"/>
          <w:sz w:val="20"/>
          <w:szCs w:val="20"/>
        </w:rPr>
      </w:pPr>
    </w:p>
    <w:p w14:paraId="3C99ECE7" w14:textId="2AB9F01F" w:rsidR="00600116" w:rsidRDefault="00600116" w:rsidP="00600116">
      <w:pPr>
        <w:pStyle w:val="NormalWeb"/>
        <w:rPr>
          <w:rFonts w:ascii="Arial" w:hAnsi="Arial" w:cs="Arial"/>
          <w:sz w:val="20"/>
          <w:szCs w:val="20"/>
        </w:rPr>
      </w:pPr>
      <w:r>
        <w:rPr>
          <w:rStyle w:val="Strong"/>
          <w:rFonts w:ascii="Arial" w:hAnsi="Arial" w:cs="Arial"/>
          <w:sz w:val="20"/>
          <w:szCs w:val="20"/>
        </w:rPr>
        <w:t>Short Description Summarizing Position</w:t>
      </w:r>
      <w:r>
        <w:rPr>
          <w:rFonts w:ascii="Arial" w:hAnsi="Arial" w:cs="Arial"/>
          <w:sz w:val="20"/>
          <w:szCs w:val="20"/>
        </w:rPr>
        <w:t>: Full-time, 100%, (</w:t>
      </w:r>
      <w:r w:rsidR="005D27D8">
        <w:rPr>
          <w:rFonts w:ascii="Arial" w:hAnsi="Arial" w:cs="Arial"/>
          <w:sz w:val="20"/>
          <w:szCs w:val="20"/>
        </w:rPr>
        <w:t>12</w:t>
      </w:r>
      <w:r>
        <w:rPr>
          <w:rFonts w:ascii="Arial" w:hAnsi="Arial" w:cs="Arial"/>
          <w:sz w:val="20"/>
          <w:szCs w:val="20"/>
        </w:rPr>
        <w:t xml:space="preserve">-month), renewable appointment (contingent on funding) in </w:t>
      </w:r>
      <w:r w:rsidR="002F2DD5">
        <w:rPr>
          <w:rFonts w:ascii="Arial" w:hAnsi="Arial" w:cs="Arial"/>
          <w:sz w:val="20"/>
          <w:szCs w:val="20"/>
        </w:rPr>
        <w:t>microbiology/microbiome science</w:t>
      </w:r>
      <w:r w:rsidR="005D27D8">
        <w:rPr>
          <w:rFonts w:ascii="Arial" w:hAnsi="Arial" w:cs="Arial"/>
          <w:sz w:val="20"/>
          <w:szCs w:val="20"/>
        </w:rPr>
        <w:t>.</w:t>
      </w:r>
    </w:p>
    <w:p w14:paraId="412287AD" w14:textId="539193E0" w:rsidR="009445D1" w:rsidRDefault="00600116" w:rsidP="001C1C60">
      <w:pPr>
        <w:pStyle w:val="NormalWeb"/>
        <w:jc w:val="both"/>
        <w:rPr>
          <w:rFonts w:ascii="Arial" w:hAnsi="Arial" w:cs="Arial"/>
          <w:sz w:val="20"/>
          <w:szCs w:val="20"/>
        </w:rPr>
      </w:pPr>
      <w:r>
        <w:rPr>
          <w:rStyle w:val="Strong"/>
          <w:rFonts w:ascii="Arial" w:hAnsi="Arial" w:cs="Arial"/>
          <w:sz w:val="20"/>
          <w:szCs w:val="20"/>
        </w:rPr>
        <w:t xml:space="preserve">Responsibilities: </w:t>
      </w:r>
      <w:r>
        <w:rPr>
          <w:rFonts w:ascii="Arial" w:hAnsi="Arial" w:cs="Arial"/>
          <w:sz w:val="20"/>
          <w:szCs w:val="20"/>
        </w:rPr>
        <w:t>The Depart</w:t>
      </w:r>
      <w:r w:rsidR="00C34F33">
        <w:rPr>
          <w:rFonts w:ascii="Arial" w:hAnsi="Arial" w:cs="Arial"/>
          <w:sz w:val="20"/>
          <w:szCs w:val="20"/>
        </w:rPr>
        <w:t>ment of Animal Sciences seeks a highly motivated</w:t>
      </w:r>
      <w:r>
        <w:rPr>
          <w:rFonts w:ascii="Arial" w:hAnsi="Arial" w:cs="Arial"/>
          <w:sz w:val="20"/>
          <w:szCs w:val="20"/>
        </w:rPr>
        <w:t xml:space="preserve"> individual</w:t>
      </w:r>
      <w:r w:rsidR="002F2DD5">
        <w:rPr>
          <w:rFonts w:ascii="Arial" w:hAnsi="Arial" w:cs="Arial"/>
          <w:sz w:val="20"/>
          <w:szCs w:val="20"/>
        </w:rPr>
        <w:t xml:space="preserve"> to carry out </w:t>
      </w:r>
      <w:r w:rsidR="008D6296">
        <w:rPr>
          <w:rFonts w:ascii="Arial" w:hAnsi="Arial" w:cs="Arial"/>
          <w:sz w:val="20"/>
          <w:szCs w:val="20"/>
        </w:rPr>
        <w:t xml:space="preserve">groundbreaking </w:t>
      </w:r>
      <w:r w:rsidR="002F2DD5">
        <w:rPr>
          <w:rFonts w:ascii="Arial" w:hAnsi="Arial" w:cs="Arial"/>
          <w:sz w:val="20"/>
          <w:szCs w:val="20"/>
        </w:rPr>
        <w:t>research</w:t>
      </w:r>
      <w:r w:rsidR="00120537">
        <w:rPr>
          <w:rFonts w:ascii="Arial" w:hAnsi="Arial" w:cs="Arial"/>
          <w:sz w:val="20"/>
          <w:szCs w:val="20"/>
        </w:rPr>
        <w:t xml:space="preserve"> projects </w:t>
      </w:r>
      <w:r w:rsidR="00EF7E25">
        <w:rPr>
          <w:rFonts w:ascii="Arial" w:hAnsi="Arial" w:cs="Arial"/>
          <w:sz w:val="20"/>
          <w:szCs w:val="20"/>
        </w:rPr>
        <w:t xml:space="preserve">focused </w:t>
      </w:r>
      <w:r w:rsidR="00120537">
        <w:rPr>
          <w:rFonts w:ascii="Arial" w:hAnsi="Arial" w:cs="Arial"/>
          <w:sz w:val="20"/>
          <w:szCs w:val="20"/>
        </w:rPr>
        <w:t xml:space="preserve">on </w:t>
      </w:r>
      <w:r w:rsidR="00982381">
        <w:rPr>
          <w:rFonts w:ascii="Arial" w:hAnsi="Arial" w:cs="Arial"/>
          <w:sz w:val="20"/>
          <w:szCs w:val="20"/>
        </w:rPr>
        <w:t xml:space="preserve">steroid metabolism by the gut and urinary microbiomes and the </w:t>
      </w:r>
      <w:r w:rsidR="00120537">
        <w:rPr>
          <w:rFonts w:ascii="Arial" w:hAnsi="Arial" w:cs="Arial"/>
          <w:sz w:val="20"/>
          <w:szCs w:val="20"/>
        </w:rPr>
        <w:t xml:space="preserve">host-microbe interactions in prostate cancer, and gastrointestinal physiology. </w:t>
      </w:r>
      <w:r>
        <w:rPr>
          <w:rFonts w:ascii="Arial" w:hAnsi="Arial" w:cs="Arial"/>
          <w:sz w:val="20"/>
          <w:szCs w:val="20"/>
        </w:rPr>
        <w:t>The successful candidate wi</w:t>
      </w:r>
      <w:r w:rsidR="00C34F33">
        <w:rPr>
          <w:rFonts w:ascii="Arial" w:hAnsi="Arial" w:cs="Arial"/>
          <w:sz w:val="20"/>
          <w:szCs w:val="20"/>
        </w:rPr>
        <w:t xml:space="preserve">ll </w:t>
      </w:r>
      <w:r w:rsidR="00120537">
        <w:rPr>
          <w:rFonts w:ascii="Arial" w:hAnsi="Arial" w:cs="Arial"/>
          <w:sz w:val="20"/>
          <w:szCs w:val="20"/>
        </w:rPr>
        <w:t>coordinate</w:t>
      </w:r>
      <w:r w:rsidR="00C34F33">
        <w:rPr>
          <w:rFonts w:ascii="Arial" w:hAnsi="Arial" w:cs="Arial"/>
          <w:sz w:val="20"/>
          <w:szCs w:val="20"/>
        </w:rPr>
        <w:t xml:space="preserve"> clinical activities between UIUC and Carle Foundational Hospital, </w:t>
      </w:r>
      <w:r w:rsidR="001C1C60">
        <w:rPr>
          <w:rFonts w:ascii="Arial" w:hAnsi="Arial" w:cs="Arial"/>
          <w:sz w:val="20"/>
          <w:szCs w:val="20"/>
        </w:rPr>
        <w:t xml:space="preserve">collecting biospecimens from </w:t>
      </w:r>
      <w:r w:rsidR="00120537">
        <w:rPr>
          <w:rFonts w:ascii="Arial" w:hAnsi="Arial" w:cs="Arial"/>
          <w:sz w:val="20"/>
          <w:szCs w:val="20"/>
        </w:rPr>
        <w:t xml:space="preserve">human </w:t>
      </w:r>
      <w:r w:rsidR="00982381">
        <w:rPr>
          <w:rFonts w:ascii="Arial" w:hAnsi="Arial" w:cs="Arial"/>
          <w:sz w:val="20"/>
          <w:szCs w:val="20"/>
        </w:rPr>
        <w:t>study subjects. The candidate will</w:t>
      </w:r>
      <w:r w:rsidR="001C1C60">
        <w:rPr>
          <w:rFonts w:ascii="Arial" w:hAnsi="Arial" w:cs="Arial"/>
          <w:sz w:val="20"/>
          <w:szCs w:val="20"/>
        </w:rPr>
        <w:t xml:space="preserve"> </w:t>
      </w:r>
      <w:r w:rsidR="00982381">
        <w:rPr>
          <w:rFonts w:ascii="Arial" w:hAnsi="Arial" w:cs="Arial"/>
          <w:sz w:val="20"/>
          <w:szCs w:val="20"/>
        </w:rPr>
        <w:t xml:space="preserve">apply </w:t>
      </w:r>
      <w:proofErr w:type="spellStart"/>
      <w:r w:rsidR="00982381">
        <w:rPr>
          <w:rFonts w:ascii="Arial" w:hAnsi="Arial" w:cs="Arial"/>
          <w:sz w:val="20"/>
          <w:szCs w:val="20"/>
        </w:rPr>
        <w:t>culturomics</w:t>
      </w:r>
      <w:proofErr w:type="spellEnd"/>
      <w:r w:rsidR="00982381">
        <w:rPr>
          <w:rFonts w:ascii="Arial" w:hAnsi="Arial" w:cs="Arial"/>
          <w:sz w:val="20"/>
          <w:szCs w:val="20"/>
        </w:rPr>
        <w:t xml:space="preserve"> to isolate</w:t>
      </w:r>
      <w:r w:rsidR="00C34F33">
        <w:rPr>
          <w:rFonts w:ascii="Arial" w:hAnsi="Arial" w:cs="Arial"/>
          <w:sz w:val="20"/>
          <w:szCs w:val="20"/>
        </w:rPr>
        <w:t xml:space="preserve"> diverse bacteria f</w:t>
      </w:r>
      <w:r w:rsidR="001C1C60">
        <w:rPr>
          <w:rFonts w:ascii="Arial" w:hAnsi="Arial" w:cs="Arial"/>
          <w:sz w:val="20"/>
          <w:szCs w:val="20"/>
        </w:rPr>
        <w:t xml:space="preserve">rom urinary </w:t>
      </w:r>
      <w:proofErr w:type="gramStart"/>
      <w:r w:rsidR="001C1C60">
        <w:rPr>
          <w:rFonts w:ascii="Arial" w:hAnsi="Arial" w:cs="Arial"/>
          <w:sz w:val="20"/>
          <w:szCs w:val="20"/>
        </w:rPr>
        <w:t>samples, and</w:t>
      </w:r>
      <w:proofErr w:type="gramEnd"/>
      <w:r w:rsidR="001C1C60">
        <w:rPr>
          <w:rFonts w:ascii="Arial" w:hAnsi="Arial" w:cs="Arial"/>
          <w:sz w:val="20"/>
          <w:szCs w:val="20"/>
        </w:rPr>
        <w:t xml:space="preserve"> identifying novel </w:t>
      </w:r>
      <w:r w:rsidR="00F41137">
        <w:rPr>
          <w:rFonts w:ascii="Arial" w:hAnsi="Arial" w:cs="Arial"/>
          <w:sz w:val="20"/>
          <w:szCs w:val="20"/>
        </w:rPr>
        <w:t xml:space="preserve">bacterial </w:t>
      </w:r>
      <w:r w:rsidR="001C1C60">
        <w:rPr>
          <w:rFonts w:ascii="Arial" w:hAnsi="Arial" w:cs="Arial"/>
          <w:sz w:val="20"/>
          <w:szCs w:val="20"/>
        </w:rPr>
        <w:t>enzymes</w:t>
      </w:r>
      <w:r w:rsidR="00982381">
        <w:rPr>
          <w:rFonts w:ascii="Arial" w:hAnsi="Arial" w:cs="Arial"/>
          <w:sz w:val="20"/>
          <w:szCs w:val="20"/>
        </w:rPr>
        <w:t xml:space="preserve"> through functional metagenomic screens</w:t>
      </w:r>
      <w:r w:rsidR="00C34F33">
        <w:rPr>
          <w:rFonts w:ascii="Arial" w:hAnsi="Arial" w:cs="Arial"/>
          <w:sz w:val="20"/>
          <w:szCs w:val="20"/>
        </w:rPr>
        <w:t xml:space="preserve">. </w:t>
      </w:r>
      <w:r>
        <w:rPr>
          <w:rFonts w:ascii="Arial" w:hAnsi="Arial" w:cs="Arial"/>
          <w:sz w:val="20"/>
          <w:szCs w:val="20"/>
        </w:rPr>
        <w:t xml:space="preserve">The </w:t>
      </w:r>
      <w:r w:rsidR="00120537">
        <w:rPr>
          <w:rFonts w:ascii="Arial" w:hAnsi="Arial" w:cs="Arial"/>
          <w:sz w:val="20"/>
          <w:szCs w:val="20"/>
        </w:rPr>
        <w:t>individual</w:t>
      </w:r>
      <w:r>
        <w:rPr>
          <w:rFonts w:ascii="Arial" w:hAnsi="Arial" w:cs="Arial"/>
          <w:sz w:val="20"/>
          <w:szCs w:val="20"/>
        </w:rPr>
        <w:t xml:space="preserve"> will </w:t>
      </w:r>
      <w:r w:rsidR="001C1C60">
        <w:rPr>
          <w:rFonts w:ascii="Arial" w:hAnsi="Arial" w:cs="Arial"/>
          <w:sz w:val="20"/>
          <w:szCs w:val="20"/>
        </w:rPr>
        <w:t xml:space="preserve">also </w:t>
      </w:r>
      <w:r>
        <w:rPr>
          <w:rFonts w:ascii="Arial" w:hAnsi="Arial" w:cs="Arial"/>
          <w:sz w:val="20"/>
          <w:szCs w:val="20"/>
        </w:rPr>
        <w:t>collaborate</w:t>
      </w:r>
      <w:r w:rsidR="001C1C60">
        <w:rPr>
          <w:rFonts w:ascii="Arial" w:hAnsi="Arial" w:cs="Arial"/>
          <w:sz w:val="20"/>
          <w:szCs w:val="20"/>
        </w:rPr>
        <w:t xml:space="preserve"> with a multi-disciplinary team</w:t>
      </w:r>
      <w:r>
        <w:rPr>
          <w:rFonts w:ascii="Arial" w:hAnsi="Arial" w:cs="Arial"/>
          <w:sz w:val="20"/>
          <w:szCs w:val="20"/>
        </w:rPr>
        <w:t xml:space="preserve"> </w:t>
      </w:r>
      <w:r w:rsidR="00EF7E25">
        <w:rPr>
          <w:rFonts w:ascii="Arial" w:hAnsi="Arial" w:cs="Arial"/>
          <w:sz w:val="20"/>
          <w:szCs w:val="20"/>
        </w:rPr>
        <w:t>on studies</w:t>
      </w:r>
      <w:r w:rsidR="00961CAE">
        <w:rPr>
          <w:rFonts w:ascii="Arial" w:hAnsi="Arial" w:cs="Arial"/>
          <w:sz w:val="20"/>
          <w:szCs w:val="20"/>
        </w:rPr>
        <w:t xml:space="preserve"> on the effect of</w:t>
      </w:r>
      <w:r w:rsidR="00EF7E25">
        <w:rPr>
          <w:rFonts w:ascii="Arial" w:hAnsi="Arial" w:cs="Arial"/>
          <w:sz w:val="20"/>
          <w:szCs w:val="20"/>
        </w:rPr>
        <w:t xml:space="preserve"> </w:t>
      </w:r>
      <w:r w:rsidR="00F41137">
        <w:rPr>
          <w:rFonts w:ascii="Arial" w:hAnsi="Arial" w:cs="Arial"/>
          <w:sz w:val="20"/>
          <w:szCs w:val="20"/>
        </w:rPr>
        <w:t>bacterial sterol metabolism</w:t>
      </w:r>
      <w:r>
        <w:rPr>
          <w:rFonts w:ascii="Arial" w:hAnsi="Arial" w:cs="Arial"/>
          <w:sz w:val="20"/>
          <w:szCs w:val="20"/>
        </w:rPr>
        <w:t xml:space="preserve"> </w:t>
      </w:r>
      <w:r w:rsidR="00961CAE">
        <w:rPr>
          <w:rFonts w:ascii="Arial" w:hAnsi="Arial" w:cs="Arial"/>
          <w:sz w:val="20"/>
          <w:szCs w:val="20"/>
        </w:rPr>
        <w:t xml:space="preserve">on the gastrointestinal physiology of gnotobiotic </w:t>
      </w:r>
      <w:r w:rsidR="00982381">
        <w:rPr>
          <w:rFonts w:ascii="Arial" w:hAnsi="Arial" w:cs="Arial"/>
          <w:sz w:val="20"/>
          <w:szCs w:val="20"/>
        </w:rPr>
        <w:t>piglets</w:t>
      </w:r>
      <w:r>
        <w:rPr>
          <w:rFonts w:ascii="Arial" w:hAnsi="Arial" w:cs="Arial"/>
          <w:sz w:val="20"/>
          <w:szCs w:val="20"/>
        </w:rPr>
        <w:t>.</w:t>
      </w:r>
      <w:r w:rsidR="00EF7E25">
        <w:rPr>
          <w:rFonts w:ascii="Arial" w:hAnsi="Arial" w:cs="Arial"/>
          <w:sz w:val="20"/>
          <w:szCs w:val="20"/>
        </w:rPr>
        <w:t xml:space="preserve"> </w:t>
      </w:r>
      <w:r w:rsidR="001C1C60">
        <w:rPr>
          <w:rFonts w:ascii="Arial" w:hAnsi="Arial" w:cs="Arial"/>
          <w:sz w:val="20"/>
          <w:szCs w:val="20"/>
        </w:rPr>
        <w:t xml:space="preserve">This individual will perform gnotobiotic experiments, prepare tissue samples </w:t>
      </w:r>
      <w:r w:rsidR="00EF7E25">
        <w:rPr>
          <w:rFonts w:ascii="Arial" w:hAnsi="Arial" w:cs="Arial"/>
          <w:sz w:val="20"/>
          <w:szCs w:val="20"/>
        </w:rPr>
        <w:t xml:space="preserve">therein </w:t>
      </w:r>
      <w:r w:rsidR="001C1C60">
        <w:rPr>
          <w:rFonts w:ascii="Arial" w:hAnsi="Arial" w:cs="Arial"/>
          <w:sz w:val="20"/>
          <w:szCs w:val="20"/>
        </w:rPr>
        <w:t>and interpret metabolomics, single-cell RNA-Seq, and immunological datasets.</w:t>
      </w:r>
      <w:r>
        <w:rPr>
          <w:rFonts w:ascii="Arial" w:hAnsi="Arial" w:cs="Arial"/>
          <w:sz w:val="20"/>
          <w:szCs w:val="20"/>
        </w:rPr>
        <w:t xml:space="preserve"> </w:t>
      </w:r>
      <w:r w:rsidR="00982381">
        <w:rPr>
          <w:rFonts w:ascii="Arial" w:hAnsi="Arial" w:cs="Arial"/>
          <w:sz w:val="20"/>
          <w:szCs w:val="20"/>
        </w:rPr>
        <w:t xml:space="preserve">Other aspects of these projects </w:t>
      </w:r>
      <w:proofErr w:type="gramStart"/>
      <w:r w:rsidR="00982381">
        <w:rPr>
          <w:rFonts w:ascii="Arial" w:hAnsi="Arial" w:cs="Arial"/>
          <w:sz w:val="20"/>
          <w:szCs w:val="20"/>
        </w:rPr>
        <w:t>includes</w:t>
      </w:r>
      <w:proofErr w:type="gramEnd"/>
      <w:r w:rsidR="00982381">
        <w:rPr>
          <w:rFonts w:ascii="Arial" w:hAnsi="Arial" w:cs="Arial"/>
          <w:sz w:val="20"/>
          <w:szCs w:val="20"/>
        </w:rPr>
        <w:t xml:space="preserve"> heterologous expression of bacterial enzymes for steroid </w:t>
      </w:r>
      <w:proofErr w:type="spellStart"/>
      <w:r w:rsidR="00982381">
        <w:rPr>
          <w:rFonts w:ascii="Arial" w:hAnsi="Arial" w:cs="Arial"/>
          <w:sz w:val="20"/>
          <w:szCs w:val="20"/>
        </w:rPr>
        <w:t>biotransformations</w:t>
      </w:r>
      <w:proofErr w:type="spellEnd"/>
      <w:r w:rsidR="00982381">
        <w:rPr>
          <w:rFonts w:ascii="Arial" w:hAnsi="Arial" w:cs="Arial"/>
          <w:sz w:val="20"/>
          <w:szCs w:val="20"/>
        </w:rPr>
        <w:t xml:space="preserve">, and engineering bacteria using CRISPR-Cas9. </w:t>
      </w:r>
      <w:r>
        <w:rPr>
          <w:rFonts w:ascii="Arial" w:hAnsi="Arial" w:cs="Arial"/>
          <w:sz w:val="20"/>
          <w:szCs w:val="20"/>
        </w:rPr>
        <w:t xml:space="preserve">Responsibilities will also include mentoring graduate </w:t>
      </w:r>
      <w:proofErr w:type="gramStart"/>
      <w:r>
        <w:rPr>
          <w:rFonts w:ascii="Arial" w:hAnsi="Arial" w:cs="Arial"/>
          <w:sz w:val="20"/>
          <w:szCs w:val="20"/>
        </w:rPr>
        <w:t>students</w:t>
      </w:r>
      <w:r w:rsidR="00242509">
        <w:rPr>
          <w:rFonts w:ascii="Arial" w:hAnsi="Arial" w:cs="Arial"/>
          <w:sz w:val="20"/>
          <w:szCs w:val="20"/>
        </w:rPr>
        <w:t xml:space="preserve">, </w:t>
      </w:r>
      <w:r>
        <w:rPr>
          <w:rFonts w:ascii="Arial" w:hAnsi="Arial" w:cs="Arial"/>
          <w:sz w:val="20"/>
          <w:szCs w:val="20"/>
        </w:rPr>
        <w:t>and</w:t>
      </w:r>
      <w:proofErr w:type="gramEnd"/>
      <w:r>
        <w:rPr>
          <w:rFonts w:ascii="Arial" w:hAnsi="Arial" w:cs="Arial"/>
          <w:sz w:val="20"/>
          <w:szCs w:val="20"/>
        </w:rPr>
        <w:t xml:space="preserve"> interacting with undergraduate students. The successful candidate will participate in </w:t>
      </w:r>
      <w:r w:rsidR="001C1C60">
        <w:rPr>
          <w:rFonts w:ascii="Arial" w:hAnsi="Arial" w:cs="Arial"/>
          <w:sz w:val="20"/>
          <w:szCs w:val="20"/>
        </w:rPr>
        <w:t xml:space="preserve">teaching a few lectures </w:t>
      </w:r>
      <w:r w:rsidR="00120537">
        <w:rPr>
          <w:rFonts w:ascii="Arial" w:hAnsi="Arial" w:cs="Arial"/>
          <w:sz w:val="20"/>
          <w:szCs w:val="20"/>
        </w:rPr>
        <w:t xml:space="preserve">each year </w:t>
      </w:r>
      <w:r w:rsidR="001C1C60">
        <w:rPr>
          <w:rFonts w:ascii="Arial" w:hAnsi="Arial" w:cs="Arial"/>
          <w:sz w:val="20"/>
          <w:szCs w:val="20"/>
        </w:rPr>
        <w:t xml:space="preserve">in biochemistry and/or gastrointestinal microbiology. </w:t>
      </w:r>
    </w:p>
    <w:p w14:paraId="11B63DA7" w14:textId="12E2DF54" w:rsidR="009445D1" w:rsidRDefault="009445D1" w:rsidP="00982381">
      <w:pPr>
        <w:pStyle w:val="NormalWeb"/>
        <w:rPr>
          <w:rFonts w:ascii="Arial" w:hAnsi="Arial" w:cs="Arial"/>
          <w:sz w:val="20"/>
          <w:szCs w:val="20"/>
        </w:rPr>
      </w:pPr>
      <w:r>
        <w:rPr>
          <w:rStyle w:val="Emphasis"/>
          <w:rFonts w:ascii="Arial" w:hAnsi="Arial" w:cs="Arial"/>
          <w:color w:val="333333"/>
          <w:sz w:val="18"/>
          <w:szCs w:val="18"/>
          <w:shd w:val="clear" w:color="auto" w:fill="FFFFFF"/>
        </w:rPr>
        <w:t xml:space="preserve">The University of Illinois is an Equal Opportunity, Affirmative Action employer that recruits and hires qualified candidates without regard to race, color, religion, sex, sexual orientation, gender identity, age, national origin, </w:t>
      </w:r>
      <w:proofErr w:type="gramStart"/>
      <w:r>
        <w:rPr>
          <w:rStyle w:val="Emphasis"/>
          <w:rFonts w:ascii="Arial" w:hAnsi="Arial" w:cs="Arial"/>
          <w:color w:val="333333"/>
          <w:sz w:val="18"/>
          <w:szCs w:val="18"/>
          <w:shd w:val="clear" w:color="auto" w:fill="FFFFFF"/>
        </w:rPr>
        <w:t>disability</w:t>
      </w:r>
      <w:proofErr w:type="gramEnd"/>
      <w:r>
        <w:rPr>
          <w:rStyle w:val="Emphasis"/>
          <w:rFonts w:ascii="Arial" w:hAnsi="Arial" w:cs="Arial"/>
          <w:color w:val="333333"/>
          <w:sz w:val="18"/>
          <w:szCs w:val="18"/>
          <w:shd w:val="clear" w:color="auto" w:fill="FFFFFF"/>
        </w:rPr>
        <w:t xml:space="preserve"> or veteran status. For more information, visit</w:t>
      </w:r>
      <w:r w:rsidR="00EF7E25">
        <w:rPr>
          <w:rStyle w:val="Emphasis"/>
          <w:rFonts w:ascii="Arial" w:hAnsi="Arial" w:cs="Arial"/>
          <w:color w:val="333333"/>
          <w:sz w:val="18"/>
          <w:szCs w:val="18"/>
          <w:shd w:val="clear" w:color="auto" w:fill="FFFFFF"/>
        </w:rPr>
        <w:t xml:space="preserve"> </w:t>
      </w:r>
      <w:hyperlink r:id="rId5" w:history="1">
        <w:r w:rsidR="00EF7E25" w:rsidRPr="002A3815">
          <w:rPr>
            <w:rStyle w:val="Hyperlink"/>
            <w:rFonts w:ascii="Arial" w:hAnsi="Arial" w:cs="Arial"/>
            <w:i/>
            <w:iCs/>
            <w:sz w:val="18"/>
            <w:szCs w:val="18"/>
            <w:shd w:val="clear" w:color="auto" w:fill="FFFFFF"/>
          </w:rPr>
          <w:t>http://go.illinois.edu/EEO</w:t>
        </w:r>
      </w:hyperlink>
      <w:r>
        <w:rPr>
          <w:rStyle w:val="Emphasis"/>
          <w:rFonts w:ascii="Arial" w:hAnsi="Arial" w:cs="Arial"/>
          <w:color w:val="333333"/>
          <w:sz w:val="18"/>
          <w:szCs w:val="18"/>
          <w:shd w:val="clear" w:color="auto" w:fill="FFFFFF"/>
        </w:rPr>
        <w:t>.</w:t>
      </w:r>
    </w:p>
    <w:p w14:paraId="541FA007" w14:textId="4205926C" w:rsidR="00600116" w:rsidRDefault="00600116" w:rsidP="00600116">
      <w:pPr>
        <w:pStyle w:val="NormalWeb"/>
        <w:rPr>
          <w:rFonts w:ascii="Arial" w:hAnsi="Arial" w:cs="Arial"/>
          <w:sz w:val="20"/>
          <w:szCs w:val="20"/>
        </w:rPr>
      </w:pPr>
      <w:r>
        <w:rPr>
          <w:rStyle w:val="Strong"/>
          <w:rFonts w:ascii="Arial" w:hAnsi="Arial" w:cs="Arial"/>
          <w:sz w:val="20"/>
          <w:szCs w:val="20"/>
        </w:rPr>
        <w:t>Qualifications</w:t>
      </w:r>
      <w:r>
        <w:rPr>
          <w:rFonts w:ascii="Arial" w:hAnsi="Arial" w:cs="Arial"/>
          <w:sz w:val="20"/>
          <w:szCs w:val="20"/>
        </w:rPr>
        <w:t xml:space="preserve">: Ph.D. degree in Animal Sciences, </w:t>
      </w:r>
      <w:r w:rsidR="001110AD">
        <w:rPr>
          <w:rFonts w:ascii="Arial" w:hAnsi="Arial" w:cs="Arial"/>
          <w:sz w:val="20"/>
          <w:szCs w:val="20"/>
        </w:rPr>
        <w:t xml:space="preserve">Microbiology, </w:t>
      </w:r>
      <w:r w:rsidR="0046708D">
        <w:rPr>
          <w:rFonts w:ascii="Arial" w:hAnsi="Arial" w:cs="Arial"/>
          <w:sz w:val="20"/>
          <w:szCs w:val="20"/>
        </w:rPr>
        <w:t>Microbiome Sciences, Biochemistry,</w:t>
      </w:r>
      <w:r>
        <w:rPr>
          <w:rFonts w:ascii="Arial" w:hAnsi="Arial" w:cs="Arial"/>
          <w:sz w:val="20"/>
          <w:szCs w:val="20"/>
        </w:rPr>
        <w:t xml:space="preserve"> or a closely related field. A commitment to research and </w:t>
      </w:r>
      <w:r w:rsidR="00EF7E25">
        <w:rPr>
          <w:rFonts w:ascii="Arial" w:hAnsi="Arial" w:cs="Arial"/>
          <w:sz w:val="20"/>
          <w:szCs w:val="20"/>
        </w:rPr>
        <w:t>interest in gaining additional experience in grantsmanship.</w:t>
      </w:r>
    </w:p>
    <w:p w14:paraId="5C4AFCCA" w14:textId="0465985A" w:rsidR="00600116" w:rsidRDefault="00600116" w:rsidP="00600116">
      <w:pPr>
        <w:pStyle w:val="NormalWeb"/>
        <w:rPr>
          <w:rFonts w:ascii="Arial" w:hAnsi="Arial" w:cs="Arial"/>
          <w:sz w:val="20"/>
          <w:szCs w:val="20"/>
        </w:rPr>
      </w:pPr>
      <w:r>
        <w:rPr>
          <w:rStyle w:val="Strong"/>
          <w:rFonts w:ascii="Arial" w:hAnsi="Arial" w:cs="Arial"/>
          <w:sz w:val="20"/>
          <w:szCs w:val="20"/>
        </w:rPr>
        <w:t xml:space="preserve">Proposed Start Date: </w:t>
      </w:r>
      <w:r w:rsidR="00EF7E25">
        <w:rPr>
          <w:rFonts w:ascii="Arial" w:hAnsi="Arial" w:cs="Arial"/>
          <w:sz w:val="20"/>
          <w:szCs w:val="20"/>
        </w:rPr>
        <w:t xml:space="preserve">November </w:t>
      </w:r>
      <w:r w:rsidR="003C1D62">
        <w:rPr>
          <w:rFonts w:ascii="Arial" w:hAnsi="Arial" w:cs="Arial"/>
          <w:sz w:val="20"/>
          <w:szCs w:val="20"/>
        </w:rPr>
        <w:t>15</w:t>
      </w:r>
      <w:r w:rsidR="00C34F33">
        <w:rPr>
          <w:rFonts w:ascii="Arial" w:hAnsi="Arial" w:cs="Arial"/>
          <w:sz w:val="20"/>
          <w:szCs w:val="20"/>
        </w:rPr>
        <w:t>, 2021</w:t>
      </w:r>
      <w:r w:rsidR="00982381">
        <w:rPr>
          <w:rFonts w:ascii="Arial" w:hAnsi="Arial" w:cs="Arial"/>
          <w:sz w:val="20"/>
          <w:szCs w:val="20"/>
        </w:rPr>
        <w:t xml:space="preserve">. </w:t>
      </w:r>
      <w:r w:rsidR="00982381" w:rsidRPr="00982381">
        <w:rPr>
          <w:rFonts w:ascii="Arial" w:hAnsi="Arial" w:cs="Arial"/>
          <w:sz w:val="20"/>
          <w:szCs w:val="20"/>
        </w:rPr>
        <w:t xml:space="preserve">This position is available </w:t>
      </w:r>
      <w:proofErr w:type="gramStart"/>
      <w:r w:rsidR="00982381" w:rsidRPr="00982381">
        <w:rPr>
          <w:rFonts w:ascii="Arial" w:hAnsi="Arial" w:cs="Arial"/>
          <w:sz w:val="20"/>
          <w:szCs w:val="20"/>
        </w:rPr>
        <w:t>immediately</w:t>
      </w:r>
      <w:proofErr w:type="gramEnd"/>
      <w:r w:rsidR="00982381" w:rsidRPr="00982381">
        <w:rPr>
          <w:rFonts w:ascii="Arial" w:hAnsi="Arial" w:cs="Arial"/>
          <w:sz w:val="20"/>
          <w:szCs w:val="20"/>
        </w:rPr>
        <w:t xml:space="preserve"> but the start date is negotiable</w:t>
      </w:r>
      <w:r w:rsidR="00982381">
        <w:rPr>
          <w:rFonts w:ascii="Arial" w:hAnsi="Arial" w:cs="Arial"/>
          <w:sz w:val="20"/>
          <w:szCs w:val="20"/>
        </w:rPr>
        <w:t>.</w:t>
      </w:r>
    </w:p>
    <w:p w14:paraId="43D0BFD4" w14:textId="48927A87" w:rsidR="00600116" w:rsidRPr="00982381" w:rsidRDefault="00600116" w:rsidP="00982381">
      <w:pPr>
        <w:spacing w:before="100" w:beforeAutospacing="1" w:after="100" w:afterAutospacing="1"/>
        <w:rPr>
          <w:rFonts w:ascii="Arial" w:eastAsia="Times New Roman" w:hAnsi="Arial" w:cs="Arial"/>
          <w:sz w:val="20"/>
          <w:szCs w:val="20"/>
        </w:rPr>
      </w:pPr>
      <w:r w:rsidRPr="00982381">
        <w:rPr>
          <w:rStyle w:val="Strong"/>
          <w:rFonts w:ascii="Arial" w:hAnsi="Arial" w:cs="Arial"/>
          <w:sz w:val="20"/>
          <w:szCs w:val="20"/>
        </w:rPr>
        <w:t>Salary:</w:t>
      </w:r>
      <w:r w:rsidRPr="00982381">
        <w:rPr>
          <w:rFonts w:ascii="Arial" w:hAnsi="Arial" w:cs="Arial"/>
          <w:sz w:val="20"/>
          <w:szCs w:val="20"/>
        </w:rPr>
        <w:t xml:space="preserve"> </w:t>
      </w:r>
      <w:r w:rsidR="00982381" w:rsidRPr="00982381">
        <w:rPr>
          <w:rFonts w:ascii="Arial" w:hAnsi="Arial" w:cs="Arial"/>
          <w:sz w:val="20"/>
          <w:szCs w:val="20"/>
        </w:rPr>
        <w:t xml:space="preserve">The Postdoctoral Research Associate is a full-time, benefits-eligible position appointed on a 12-month service basis. </w:t>
      </w:r>
      <w:r w:rsidR="00982381" w:rsidRPr="00982381">
        <w:rPr>
          <w:rStyle w:val="Emphasis"/>
          <w:rFonts w:ascii="Arial" w:hAnsi="Arial" w:cs="Arial"/>
          <w:sz w:val="20"/>
          <w:szCs w:val="20"/>
          <w:u w:val="single"/>
        </w:rPr>
        <w:t>The initial appointment is for one year</w:t>
      </w:r>
      <w:r w:rsidR="00982381" w:rsidRPr="00982381">
        <w:rPr>
          <w:rStyle w:val="Emphasis"/>
          <w:rFonts w:ascii="Arial" w:hAnsi="Arial" w:cs="Arial"/>
          <w:sz w:val="20"/>
          <w:szCs w:val="20"/>
        </w:rPr>
        <w:t xml:space="preserve"> </w:t>
      </w:r>
      <w:r w:rsidR="00982381" w:rsidRPr="00982381">
        <w:rPr>
          <w:rFonts w:ascii="Arial" w:hAnsi="Arial" w:cs="Arial"/>
          <w:sz w:val="20"/>
          <w:szCs w:val="20"/>
        </w:rPr>
        <w:t>with the possibility of extension based on performance and funding. Salary will be commensurate with experience and qualifications.</w:t>
      </w:r>
    </w:p>
    <w:p w14:paraId="3A5BF7D1" w14:textId="367371F9" w:rsidR="00600116" w:rsidRDefault="00600116" w:rsidP="00600116">
      <w:pPr>
        <w:pStyle w:val="NormalWeb"/>
        <w:rPr>
          <w:rFonts w:ascii="Arial" w:hAnsi="Arial" w:cs="Arial"/>
          <w:sz w:val="20"/>
          <w:szCs w:val="20"/>
        </w:rPr>
      </w:pPr>
      <w:r>
        <w:rPr>
          <w:rStyle w:val="Strong"/>
          <w:rFonts w:ascii="Arial" w:hAnsi="Arial" w:cs="Arial"/>
          <w:sz w:val="20"/>
          <w:szCs w:val="20"/>
        </w:rPr>
        <w:t>Location:</w:t>
      </w:r>
      <w:r>
        <w:rPr>
          <w:rFonts w:ascii="Arial" w:hAnsi="Arial" w:cs="Arial"/>
          <w:sz w:val="20"/>
          <w:szCs w:val="20"/>
        </w:rPr>
        <w:t xml:space="preserve"> University of Illinois at Urbana-Champaign</w:t>
      </w:r>
    </w:p>
    <w:p w14:paraId="753ED18F" w14:textId="36B86623" w:rsidR="00600116" w:rsidRDefault="00600116" w:rsidP="00600116">
      <w:pPr>
        <w:pStyle w:val="NormalWeb"/>
        <w:rPr>
          <w:rFonts w:ascii="Arial" w:hAnsi="Arial" w:cs="Arial"/>
          <w:sz w:val="20"/>
          <w:szCs w:val="20"/>
        </w:rPr>
      </w:pPr>
      <w:r>
        <w:rPr>
          <w:rStyle w:val="Strong"/>
          <w:rFonts w:ascii="Arial" w:hAnsi="Arial" w:cs="Arial"/>
          <w:sz w:val="20"/>
          <w:szCs w:val="20"/>
        </w:rPr>
        <w:t>Resources:</w:t>
      </w:r>
      <w:r>
        <w:rPr>
          <w:rFonts w:ascii="Arial" w:hAnsi="Arial" w:cs="Arial"/>
          <w:sz w:val="20"/>
          <w:szCs w:val="20"/>
        </w:rPr>
        <w:t xml:space="preserve"> Successful candidates will be provided with </w:t>
      </w:r>
      <w:r w:rsidR="001C1C60">
        <w:rPr>
          <w:rFonts w:ascii="Arial" w:hAnsi="Arial" w:cs="Arial"/>
          <w:sz w:val="20"/>
          <w:szCs w:val="20"/>
        </w:rPr>
        <w:t xml:space="preserve">office space, and </w:t>
      </w:r>
      <w:r>
        <w:rPr>
          <w:rFonts w:ascii="Arial" w:hAnsi="Arial" w:cs="Arial"/>
          <w:sz w:val="20"/>
          <w:szCs w:val="20"/>
        </w:rPr>
        <w:t xml:space="preserve">excellent laboratory </w:t>
      </w:r>
      <w:r w:rsidR="001C1C60">
        <w:rPr>
          <w:rFonts w:ascii="Arial" w:hAnsi="Arial" w:cs="Arial"/>
          <w:sz w:val="20"/>
          <w:szCs w:val="20"/>
        </w:rPr>
        <w:t xml:space="preserve">space </w:t>
      </w:r>
      <w:r>
        <w:rPr>
          <w:rFonts w:ascii="Arial" w:hAnsi="Arial" w:cs="Arial"/>
          <w:sz w:val="20"/>
          <w:szCs w:val="20"/>
        </w:rPr>
        <w:t xml:space="preserve">and access to core facilities such as the W. M. Keck Center for Comparative and Functional Genomics, </w:t>
      </w:r>
      <w:r w:rsidR="00120537">
        <w:rPr>
          <w:rFonts w:ascii="Arial" w:hAnsi="Arial" w:cs="Arial"/>
          <w:sz w:val="20"/>
          <w:szCs w:val="20"/>
        </w:rPr>
        <w:t xml:space="preserve">Rodent Gnotobiotic Facility, Mass Spectrometry Core, </w:t>
      </w:r>
      <w:r>
        <w:rPr>
          <w:rFonts w:ascii="Arial" w:hAnsi="Arial" w:cs="Arial"/>
          <w:sz w:val="20"/>
          <w:szCs w:val="20"/>
        </w:rPr>
        <w:t>and the Roy J. Carver Biotechnology Center. The Department of Animal Sciences and the College of Agricultural, Consumer and Environmental Sciences (ACES) (</w:t>
      </w:r>
      <w:hyperlink r:id="rId6" w:history="1">
        <w:r>
          <w:rPr>
            <w:rStyle w:val="Hyperlink"/>
            <w:rFonts w:ascii="Arial" w:hAnsi="Arial" w:cs="Arial"/>
            <w:sz w:val="20"/>
            <w:szCs w:val="20"/>
          </w:rPr>
          <w:t>http://www.aces.illinois.edu/</w:t>
        </w:r>
      </w:hyperlink>
      <w:r>
        <w:rPr>
          <w:rFonts w:ascii="Arial" w:hAnsi="Arial" w:cs="Arial"/>
          <w:sz w:val="20"/>
          <w:szCs w:val="20"/>
        </w:rPr>
        <w:t xml:space="preserve">) are widely recognized for excellence in undergraduate and graduate education, research, outreach, and international programs. Potential collaborations exist and are encouraged both within </w:t>
      </w:r>
      <w:r w:rsidR="00120537">
        <w:rPr>
          <w:rFonts w:ascii="Arial" w:hAnsi="Arial" w:cs="Arial"/>
          <w:sz w:val="20"/>
          <w:szCs w:val="20"/>
        </w:rPr>
        <w:t xml:space="preserve">Animal Sciences and outside of the department through the </w:t>
      </w:r>
      <w:r w:rsidR="00EF7E25">
        <w:rPr>
          <w:rFonts w:ascii="Arial" w:hAnsi="Arial" w:cs="Arial"/>
          <w:sz w:val="20"/>
          <w:szCs w:val="20"/>
        </w:rPr>
        <w:t xml:space="preserve">Cancer Center at Illinois, </w:t>
      </w:r>
      <w:r w:rsidR="00120537">
        <w:rPr>
          <w:rFonts w:ascii="Arial" w:hAnsi="Arial" w:cs="Arial"/>
          <w:sz w:val="20"/>
          <w:szCs w:val="20"/>
        </w:rPr>
        <w:t>Microbiome Systems Initiative,</w:t>
      </w:r>
      <w:r>
        <w:rPr>
          <w:rFonts w:ascii="Arial" w:hAnsi="Arial" w:cs="Arial"/>
          <w:sz w:val="20"/>
          <w:szCs w:val="20"/>
        </w:rPr>
        <w:t xml:space="preserve"> </w:t>
      </w:r>
      <w:r w:rsidR="00120537">
        <w:rPr>
          <w:rFonts w:ascii="Arial" w:hAnsi="Arial" w:cs="Arial"/>
          <w:sz w:val="20"/>
          <w:szCs w:val="20"/>
        </w:rPr>
        <w:t>Food Science &amp; Human Nutrition</w:t>
      </w:r>
      <w:r>
        <w:rPr>
          <w:rFonts w:ascii="Arial" w:hAnsi="Arial" w:cs="Arial"/>
          <w:sz w:val="20"/>
          <w:szCs w:val="20"/>
        </w:rPr>
        <w:t xml:space="preserve">, </w:t>
      </w:r>
      <w:r w:rsidR="00120537">
        <w:rPr>
          <w:rFonts w:ascii="Arial" w:hAnsi="Arial" w:cs="Arial"/>
          <w:sz w:val="20"/>
          <w:szCs w:val="20"/>
        </w:rPr>
        <w:t>Microbiology</w:t>
      </w:r>
      <w:r>
        <w:rPr>
          <w:rFonts w:ascii="Arial" w:hAnsi="Arial" w:cs="Arial"/>
          <w:sz w:val="20"/>
          <w:szCs w:val="20"/>
        </w:rPr>
        <w:t xml:space="preserve">, </w:t>
      </w:r>
      <w:r w:rsidR="00120537">
        <w:rPr>
          <w:rFonts w:ascii="Arial" w:hAnsi="Arial" w:cs="Arial"/>
          <w:sz w:val="20"/>
          <w:szCs w:val="20"/>
        </w:rPr>
        <w:t>V</w:t>
      </w:r>
      <w:r>
        <w:rPr>
          <w:rFonts w:ascii="Arial" w:hAnsi="Arial" w:cs="Arial"/>
          <w:sz w:val="20"/>
          <w:szCs w:val="20"/>
        </w:rPr>
        <w:t xml:space="preserve">eterinary </w:t>
      </w:r>
      <w:r w:rsidR="00120537">
        <w:rPr>
          <w:rFonts w:ascii="Arial" w:hAnsi="Arial" w:cs="Arial"/>
          <w:sz w:val="20"/>
          <w:szCs w:val="20"/>
        </w:rPr>
        <w:t>M</w:t>
      </w:r>
      <w:r>
        <w:rPr>
          <w:rFonts w:ascii="Arial" w:hAnsi="Arial" w:cs="Arial"/>
          <w:sz w:val="20"/>
          <w:szCs w:val="20"/>
        </w:rPr>
        <w:t>edicine</w:t>
      </w:r>
      <w:r w:rsidR="00120537">
        <w:rPr>
          <w:rFonts w:ascii="Arial" w:hAnsi="Arial" w:cs="Arial"/>
          <w:sz w:val="20"/>
          <w:szCs w:val="20"/>
        </w:rPr>
        <w:t>, Physics, and others</w:t>
      </w:r>
      <w:r>
        <w:rPr>
          <w:rFonts w:ascii="Arial" w:hAnsi="Arial" w:cs="Arial"/>
          <w:sz w:val="20"/>
          <w:szCs w:val="20"/>
        </w:rPr>
        <w:t xml:space="preserve">. Additional information regarding the department can be found at </w:t>
      </w:r>
      <w:hyperlink r:id="rId7" w:history="1">
        <w:r>
          <w:rPr>
            <w:rStyle w:val="Hyperlink"/>
            <w:rFonts w:ascii="Arial" w:hAnsi="Arial" w:cs="Arial"/>
            <w:sz w:val="20"/>
            <w:szCs w:val="20"/>
          </w:rPr>
          <w:t>www.ansc.illinois.edu</w:t>
        </w:r>
      </w:hyperlink>
      <w:r>
        <w:rPr>
          <w:rFonts w:ascii="Arial" w:hAnsi="Arial" w:cs="Arial"/>
          <w:sz w:val="20"/>
          <w:szCs w:val="20"/>
        </w:rPr>
        <w:t xml:space="preserve">. </w:t>
      </w:r>
    </w:p>
    <w:p w14:paraId="490F2A70" w14:textId="43B402A3" w:rsidR="009445D1" w:rsidRDefault="00600116" w:rsidP="00600116">
      <w:pPr>
        <w:pStyle w:val="NormalWeb"/>
        <w:rPr>
          <w:rFonts w:ascii="Arial" w:hAnsi="Arial" w:cs="Arial"/>
          <w:sz w:val="20"/>
          <w:szCs w:val="20"/>
        </w:rPr>
      </w:pPr>
      <w:r w:rsidRPr="005D27D8">
        <w:rPr>
          <w:rStyle w:val="Strong"/>
          <w:rFonts w:ascii="Arial" w:hAnsi="Arial" w:cs="Arial"/>
          <w:sz w:val="20"/>
          <w:szCs w:val="20"/>
        </w:rPr>
        <w:t>Application Procedures:</w:t>
      </w:r>
      <w:r w:rsidRPr="005D27D8">
        <w:rPr>
          <w:rFonts w:ascii="Arial" w:hAnsi="Arial" w:cs="Arial"/>
          <w:sz w:val="20"/>
          <w:szCs w:val="20"/>
        </w:rPr>
        <w:t xml:space="preserve"> Please </w:t>
      </w:r>
      <w:r w:rsidR="009445D1">
        <w:rPr>
          <w:rFonts w:ascii="Arial" w:hAnsi="Arial" w:cs="Arial"/>
          <w:sz w:val="20"/>
          <w:szCs w:val="20"/>
        </w:rPr>
        <w:t>e-mail your</w:t>
      </w:r>
      <w:r w:rsidRPr="005D27D8">
        <w:rPr>
          <w:rFonts w:ascii="Arial" w:hAnsi="Arial" w:cs="Arial"/>
          <w:sz w:val="20"/>
          <w:szCs w:val="20"/>
        </w:rPr>
        <w:t xml:space="preserve"> cover letter, curriculum vitae, a research statement and the names and contact information of three references by </w:t>
      </w:r>
      <w:r w:rsidR="00120537">
        <w:rPr>
          <w:rFonts w:ascii="Arial" w:hAnsi="Arial" w:cs="Arial"/>
          <w:sz w:val="20"/>
          <w:szCs w:val="20"/>
        </w:rPr>
        <w:t>Nov</w:t>
      </w:r>
      <w:r w:rsidRPr="005D27D8">
        <w:rPr>
          <w:rFonts w:ascii="Arial" w:hAnsi="Arial" w:cs="Arial"/>
          <w:sz w:val="20"/>
          <w:szCs w:val="20"/>
        </w:rPr>
        <w:t xml:space="preserve"> 15, 20</w:t>
      </w:r>
      <w:r w:rsidR="00120537">
        <w:rPr>
          <w:rFonts w:ascii="Arial" w:hAnsi="Arial" w:cs="Arial"/>
          <w:sz w:val="20"/>
          <w:szCs w:val="20"/>
        </w:rPr>
        <w:t>21</w:t>
      </w:r>
      <w:r w:rsidR="009445D1">
        <w:rPr>
          <w:rFonts w:ascii="Arial" w:hAnsi="Arial" w:cs="Arial"/>
          <w:sz w:val="20"/>
          <w:szCs w:val="20"/>
        </w:rPr>
        <w:t xml:space="preserve"> to </w:t>
      </w:r>
      <w:r w:rsidR="00EF7E25">
        <w:rPr>
          <w:rFonts w:ascii="Arial" w:hAnsi="Arial" w:cs="Arial"/>
          <w:sz w:val="20"/>
          <w:szCs w:val="20"/>
        </w:rPr>
        <w:t xml:space="preserve">Jason </w:t>
      </w:r>
      <w:proofErr w:type="spellStart"/>
      <w:r w:rsidR="00EF7E25">
        <w:rPr>
          <w:rFonts w:ascii="Arial" w:hAnsi="Arial" w:cs="Arial"/>
          <w:sz w:val="20"/>
          <w:szCs w:val="20"/>
        </w:rPr>
        <w:t>Ridlon</w:t>
      </w:r>
      <w:proofErr w:type="spellEnd"/>
      <w:r w:rsidR="009445D1">
        <w:rPr>
          <w:rFonts w:ascii="Arial" w:hAnsi="Arial" w:cs="Arial"/>
          <w:sz w:val="20"/>
          <w:szCs w:val="20"/>
        </w:rPr>
        <w:t xml:space="preserve">, Department of Animal Sciences, </w:t>
      </w:r>
      <w:proofErr w:type="gramStart"/>
      <w:r w:rsidR="00EF7E25" w:rsidRPr="00EF7E25">
        <w:rPr>
          <w:rFonts w:ascii="Arial" w:hAnsi="Arial" w:cs="Arial"/>
          <w:sz w:val="20"/>
          <w:szCs w:val="20"/>
        </w:rPr>
        <w:t>jmridlon@illinois.edu</w:t>
      </w:r>
      <w:r w:rsidRPr="005D27D8">
        <w:rPr>
          <w:rFonts w:ascii="Arial" w:hAnsi="Arial" w:cs="Arial"/>
          <w:sz w:val="20"/>
          <w:szCs w:val="20"/>
        </w:rPr>
        <w:t>..</w:t>
      </w:r>
      <w:proofErr w:type="gramEnd"/>
      <w:r w:rsidRPr="005D27D8">
        <w:rPr>
          <w:rFonts w:ascii="Arial" w:hAnsi="Arial" w:cs="Arial"/>
          <w:sz w:val="20"/>
          <w:szCs w:val="20"/>
        </w:rPr>
        <w:t xml:space="preserve"> </w:t>
      </w:r>
    </w:p>
    <w:p w14:paraId="3DE6B738" w14:textId="6BDFC502" w:rsidR="009445D1" w:rsidRDefault="009445D1" w:rsidP="00600116">
      <w:pPr>
        <w:pStyle w:val="NormalWeb"/>
        <w:rPr>
          <w:rFonts w:ascii="Arial" w:hAnsi="Arial" w:cs="Arial"/>
          <w:sz w:val="20"/>
          <w:szCs w:val="20"/>
        </w:rPr>
      </w:pPr>
      <w:r>
        <w:rPr>
          <w:rStyle w:val="Emphasis"/>
          <w:rFonts w:ascii="Arial" w:hAnsi="Arial" w:cs="Arial"/>
          <w:color w:val="333333"/>
          <w:sz w:val="18"/>
          <w:szCs w:val="18"/>
          <w:shd w:val="clear" w:color="auto" w:fill="FFFFFF"/>
        </w:rPr>
        <w:t>The University of Illinois conducts criminal background checks on all job candidates upon acceptance of a contingent offer. Convictions are not a bar to employment. 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w:t>
      </w:r>
      <w:r w:rsidR="00EF7E25">
        <w:rPr>
          <w:rStyle w:val="Emphasis"/>
          <w:rFonts w:ascii="Arial" w:hAnsi="Arial" w:cs="Arial"/>
          <w:color w:val="333333"/>
          <w:sz w:val="18"/>
          <w:szCs w:val="18"/>
          <w:shd w:val="clear" w:color="auto" w:fill="FFFFFF"/>
        </w:rPr>
        <w:t xml:space="preserve"> </w:t>
      </w:r>
      <w:hyperlink r:id="rId8" w:history="1">
        <w:r>
          <w:rPr>
            <w:rStyle w:val="Hyperlink"/>
            <w:rFonts w:ascii="Arial" w:hAnsi="Arial" w:cs="Arial"/>
            <w:i/>
            <w:iCs/>
            <w:color w:val="003399"/>
            <w:sz w:val="18"/>
            <w:szCs w:val="18"/>
            <w:shd w:val="clear" w:color="auto" w:fill="FFFFFF"/>
          </w:rPr>
          <w:t>Policy on Consideration of Sexual Misconduct in Prior Employment</w:t>
        </w:r>
      </w:hyperlink>
      <w:r>
        <w:rPr>
          <w:rStyle w:val="Emphasis"/>
          <w:rFonts w:ascii="Arial" w:hAnsi="Arial" w:cs="Arial"/>
          <w:color w:val="333333"/>
          <w:sz w:val="18"/>
          <w:szCs w:val="18"/>
          <w:shd w:val="clear" w:color="auto" w:fill="FFFFFF"/>
        </w:rPr>
        <w:t>.</w:t>
      </w:r>
      <w:r w:rsidR="00EF7E25">
        <w:rPr>
          <w:rStyle w:val="Emphasis"/>
          <w:rFonts w:ascii="Arial" w:hAnsi="Arial" w:cs="Arial"/>
          <w:color w:val="333333"/>
          <w:sz w:val="18"/>
          <w:szCs w:val="18"/>
          <w:shd w:val="clear" w:color="auto" w:fill="FFFFFF"/>
        </w:rPr>
        <w:t xml:space="preserve"> </w:t>
      </w:r>
      <w:r>
        <w:rPr>
          <w:rStyle w:val="Emphasis"/>
          <w:rFonts w:ascii="Arial" w:hAnsi="Arial" w:cs="Arial"/>
          <w:color w:val="333333"/>
          <w:sz w:val="18"/>
          <w:szCs w:val="18"/>
          <w:shd w:val="clear" w:color="auto" w:fill="FFFFFF"/>
        </w:rPr>
        <w:t>As a qualifying federal contractor, the University of Illinois System</w:t>
      </w:r>
      <w:r w:rsidR="00EF7E25">
        <w:rPr>
          <w:rStyle w:val="Emphasis"/>
          <w:rFonts w:ascii="Arial" w:hAnsi="Arial" w:cs="Arial"/>
          <w:color w:val="333333"/>
          <w:sz w:val="18"/>
          <w:szCs w:val="18"/>
          <w:shd w:val="clear" w:color="auto" w:fill="FFFFFF"/>
        </w:rPr>
        <w:t xml:space="preserve"> </w:t>
      </w:r>
      <w:hyperlink r:id="rId9" w:history="1">
        <w:r>
          <w:rPr>
            <w:rStyle w:val="Hyperlink"/>
            <w:rFonts w:ascii="Arial" w:hAnsi="Arial" w:cs="Arial"/>
            <w:i/>
            <w:iCs/>
            <w:color w:val="003399"/>
            <w:sz w:val="18"/>
            <w:szCs w:val="18"/>
            <w:shd w:val="clear" w:color="auto" w:fill="FFFFFF"/>
          </w:rPr>
          <w:t>uses E-Verify</w:t>
        </w:r>
      </w:hyperlink>
      <w:r>
        <w:rPr>
          <w:rStyle w:val="Emphasis"/>
          <w:rFonts w:ascii="Arial" w:hAnsi="Arial" w:cs="Arial"/>
          <w:color w:val="333333"/>
          <w:sz w:val="18"/>
          <w:szCs w:val="18"/>
          <w:shd w:val="clear" w:color="auto" w:fill="FFFFFF"/>
        </w:rPr>
        <w:t> to verify </w:t>
      </w:r>
      <w:hyperlink r:id="rId10" w:history="1">
        <w:r>
          <w:rPr>
            <w:rStyle w:val="Hyperlink"/>
            <w:rFonts w:ascii="Arial" w:hAnsi="Arial" w:cs="Arial"/>
            <w:i/>
            <w:iCs/>
            <w:color w:val="003399"/>
            <w:sz w:val="18"/>
            <w:szCs w:val="18"/>
            <w:shd w:val="clear" w:color="auto" w:fill="FFFFFF"/>
          </w:rPr>
          <w:t>employment eligibility</w:t>
        </w:r>
      </w:hyperlink>
      <w:r>
        <w:rPr>
          <w:rStyle w:val="Emphasis"/>
          <w:rFonts w:ascii="Arial" w:hAnsi="Arial" w:cs="Arial"/>
          <w:color w:val="333333"/>
          <w:sz w:val="18"/>
          <w:szCs w:val="18"/>
          <w:shd w:val="clear" w:color="auto" w:fill="FFFFFF"/>
        </w:rPr>
        <w:t>.</w:t>
      </w:r>
    </w:p>
    <w:sectPr w:rsidR="009445D1" w:rsidSect="006001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31F5"/>
    <w:multiLevelType w:val="multilevel"/>
    <w:tmpl w:val="935E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A887O845D335I959"/>
    <w:docVar w:name="paperpile-doc-name" w:val="Job posting-Postdoctoral Research Associate_Final.docx"/>
  </w:docVars>
  <w:rsids>
    <w:rsidRoot w:val="00600116"/>
    <w:rsid w:val="001110AD"/>
    <w:rsid w:val="00120537"/>
    <w:rsid w:val="0015278F"/>
    <w:rsid w:val="001C1C60"/>
    <w:rsid w:val="001C5DAD"/>
    <w:rsid w:val="001D7F30"/>
    <w:rsid w:val="00242509"/>
    <w:rsid w:val="002A3815"/>
    <w:rsid w:val="002F2DD5"/>
    <w:rsid w:val="003C1D62"/>
    <w:rsid w:val="0046708D"/>
    <w:rsid w:val="005969E0"/>
    <w:rsid w:val="005D27D8"/>
    <w:rsid w:val="00600116"/>
    <w:rsid w:val="0083657A"/>
    <w:rsid w:val="008D6296"/>
    <w:rsid w:val="009445D1"/>
    <w:rsid w:val="00961CAE"/>
    <w:rsid w:val="00982381"/>
    <w:rsid w:val="00C34F33"/>
    <w:rsid w:val="00CA1A6B"/>
    <w:rsid w:val="00EF7E25"/>
    <w:rsid w:val="00F35221"/>
    <w:rsid w:val="00F4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C9DA"/>
  <w15:chartTrackingRefBased/>
  <w15:docId w15:val="{5335BC8F-FC64-4B17-9C8D-5049FAAA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116"/>
    <w:rPr>
      <w:color w:val="0000FF"/>
      <w:u w:val="single"/>
    </w:rPr>
  </w:style>
  <w:style w:type="paragraph" w:styleId="NormalWeb">
    <w:name w:val="Normal (Web)"/>
    <w:basedOn w:val="Normal"/>
    <w:uiPriority w:val="99"/>
    <w:semiHidden/>
    <w:unhideWhenUsed/>
    <w:rsid w:val="00600116"/>
    <w:pPr>
      <w:spacing w:before="100" w:beforeAutospacing="1" w:after="100" w:afterAutospacing="1"/>
    </w:pPr>
  </w:style>
  <w:style w:type="character" w:styleId="Strong">
    <w:name w:val="Strong"/>
    <w:basedOn w:val="DefaultParagraphFont"/>
    <w:uiPriority w:val="22"/>
    <w:qFormat/>
    <w:rsid w:val="00600116"/>
    <w:rPr>
      <w:b/>
      <w:bCs/>
    </w:rPr>
  </w:style>
  <w:style w:type="character" w:styleId="Emphasis">
    <w:name w:val="Emphasis"/>
    <w:basedOn w:val="DefaultParagraphFont"/>
    <w:uiPriority w:val="20"/>
    <w:qFormat/>
    <w:rsid w:val="009445D1"/>
    <w:rPr>
      <w:i/>
      <w:iCs/>
    </w:rPr>
  </w:style>
  <w:style w:type="character" w:styleId="CommentReference">
    <w:name w:val="annotation reference"/>
    <w:basedOn w:val="DefaultParagraphFont"/>
    <w:uiPriority w:val="99"/>
    <w:semiHidden/>
    <w:unhideWhenUsed/>
    <w:rsid w:val="00EF7E25"/>
    <w:rPr>
      <w:sz w:val="16"/>
      <w:szCs w:val="16"/>
    </w:rPr>
  </w:style>
  <w:style w:type="paragraph" w:styleId="CommentText">
    <w:name w:val="annotation text"/>
    <w:basedOn w:val="Normal"/>
    <w:link w:val="CommentTextChar"/>
    <w:uiPriority w:val="99"/>
    <w:semiHidden/>
    <w:unhideWhenUsed/>
    <w:rsid w:val="00EF7E25"/>
    <w:rPr>
      <w:sz w:val="20"/>
      <w:szCs w:val="20"/>
    </w:rPr>
  </w:style>
  <w:style w:type="character" w:customStyle="1" w:styleId="CommentTextChar">
    <w:name w:val="Comment Text Char"/>
    <w:basedOn w:val="DefaultParagraphFont"/>
    <w:link w:val="CommentText"/>
    <w:uiPriority w:val="99"/>
    <w:semiHidden/>
    <w:rsid w:val="00EF7E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E25"/>
    <w:rPr>
      <w:b/>
      <w:bCs/>
    </w:rPr>
  </w:style>
  <w:style w:type="character" w:customStyle="1" w:styleId="CommentSubjectChar">
    <w:name w:val="Comment Subject Char"/>
    <w:basedOn w:val="CommentTextChar"/>
    <w:link w:val="CommentSubject"/>
    <w:uiPriority w:val="99"/>
    <w:semiHidden/>
    <w:rsid w:val="00EF7E2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F7E25"/>
    <w:rPr>
      <w:sz w:val="18"/>
      <w:szCs w:val="18"/>
    </w:rPr>
  </w:style>
  <w:style w:type="character" w:customStyle="1" w:styleId="BalloonTextChar">
    <w:name w:val="Balloon Text Char"/>
    <w:basedOn w:val="DefaultParagraphFont"/>
    <w:link w:val="BalloonText"/>
    <w:uiPriority w:val="99"/>
    <w:semiHidden/>
    <w:rsid w:val="00EF7E25"/>
    <w:rPr>
      <w:rFonts w:ascii="Times New Roman" w:hAnsi="Times New Roman" w:cs="Times New Roman"/>
      <w:sz w:val="18"/>
      <w:szCs w:val="18"/>
    </w:rPr>
  </w:style>
  <w:style w:type="character" w:customStyle="1" w:styleId="UnresolvedMention1">
    <w:name w:val="Unresolved Mention1"/>
    <w:basedOn w:val="DefaultParagraphFont"/>
    <w:uiPriority w:val="99"/>
    <w:rsid w:val="00EF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12809">
      <w:bodyDiv w:val="1"/>
      <w:marLeft w:val="0"/>
      <w:marRight w:val="0"/>
      <w:marTop w:val="0"/>
      <w:marBottom w:val="0"/>
      <w:divBdr>
        <w:top w:val="none" w:sz="0" w:space="0" w:color="auto"/>
        <w:left w:val="none" w:sz="0" w:space="0" w:color="auto"/>
        <w:bottom w:val="none" w:sz="0" w:space="0" w:color="auto"/>
        <w:right w:val="none" w:sz="0" w:space="0" w:color="auto"/>
      </w:divBdr>
    </w:div>
    <w:div w:id="16864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uillinois.edu/cms/One.aspx?portalId=4292&amp;pageId=1411899" TargetMode="External"/><Relationship Id="rId3" Type="http://schemas.openxmlformats.org/officeDocument/2006/relationships/settings" Target="settings.xml"/><Relationship Id="rId7" Type="http://schemas.openxmlformats.org/officeDocument/2006/relationships/hyperlink" Target="http://email.hiretouch.com/wf/click?upn=8COOFSBPWV18fuJPHqqRs1RXhoI6lH63AjNlMDGw1FJzKllCu8xQHjeFtxB9Utfe_vyz1vmDpIov85-2FwU8L-2F7Ext6w5DxPU1xYp-2FcySRj4iH34Tiwm640qOMm1hH0OTdueOYExeDp1EiQvQ-2BuoJqnMncFPSevFyGtktqA8gPjcQ-2BrpzenUpbJh2FLbQ2GR-2BeRZe84UiyTiMyvzNo0ARL2u4oJzJMLHqI9xIiysS-2FAg8ccOkDceiWZhDPHCEO4z2RHMiI9OdFjaGto0zdjuSZmf3f-2F1QydzdCe29J-2F-2F-2FkLWDvLunW-2FkpM57NZKuAJhP-2FzoTpxVThoTDlYS1TDwCiU-2F-2FokHdzUEoRQ-2FUVgvSGMgRdSsaLbXtSMORmaSPiWu1OjzAOPI8hXmestyPONwseTRdg-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ail.hiretouch.com/wf/click?upn=8COOFSBPWV18fuJPHqqRs52TpZrnYD8Pl44nk5ac6scm0kU5i-2B9VTKQE1U4W-2BGJB_vyz1vmDpIov85-2FwU8L-2F7Ext6w5DxPU1xYp-2FcySRj4iH34Tiwm640qOMm1hH0OTdueOYExeDp1EiQvQ-2BuoJqnMncFPSevFyGtktqA8gPjcQ-2BrpzenUpbJh2FLbQ2GR-2BeRZe84UiyTiMyvzNo0ARL2u4oJzJMLHqI9xIiysS-2FAg8ccOkDceiWZhDPHCEO4z2RHzlO-2BdAm-2BBnYVyOzgfUs6KPCPETJNRQyscGNBSLD1qTHx1P912OxHpujZDoh0g3l-2FuSdnFe1IcONI20kpYFqJToaj6G6plIUd-2Be62E3ecH8X905iFy9ttsMNaTweY2alVjtM-2FgK2r85DgcQdme18dCg-3D-3D" TargetMode="External"/><Relationship Id="rId11" Type="http://schemas.openxmlformats.org/officeDocument/2006/relationships/fontTable" Target="fontTable.xml"/><Relationship Id="rId5" Type="http://schemas.openxmlformats.org/officeDocument/2006/relationships/hyperlink" Target="http://go.illinois.edu/EEO" TargetMode="External"/><Relationship Id="rId10" Type="http://schemas.openxmlformats.org/officeDocument/2006/relationships/hyperlink" Target="https://go.uillinois.edu/EVerifyRightToWork" TargetMode="External"/><Relationship Id="rId4" Type="http://schemas.openxmlformats.org/officeDocument/2006/relationships/webSettings" Target="webSettings.xml"/><Relationship Id="rId9" Type="http://schemas.openxmlformats.org/officeDocument/2006/relationships/hyperlink" Target="https://go.uillinois.edu/EVerify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Carolyn D</dc:creator>
  <cp:keywords/>
  <dc:description/>
  <cp:lastModifiedBy>Koropatkin, Nicole</cp:lastModifiedBy>
  <cp:revision>7</cp:revision>
  <dcterms:created xsi:type="dcterms:W3CDTF">2021-10-07T03:46:00Z</dcterms:created>
  <dcterms:modified xsi:type="dcterms:W3CDTF">2021-10-26T21:09:00Z</dcterms:modified>
</cp:coreProperties>
</file>